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90648" w14:textId="3CA6061A" w:rsidR="002C34B7" w:rsidRPr="0088724E" w:rsidRDefault="002C34B7" w:rsidP="0088724E">
      <w:pPr>
        <w:pStyle w:val="Heading1"/>
      </w:pPr>
      <w:r w:rsidRPr="0088724E">
        <w:t>Canada Research Chair – Tier 1 [</w:t>
      </w:r>
      <w:commentRangeStart w:id="0"/>
      <w:r w:rsidRPr="0088724E">
        <w:t>External</w:t>
      </w:r>
      <w:commentRangeEnd w:id="0"/>
      <w:r w:rsidR="0058069D" w:rsidRPr="0088724E">
        <w:t xml:space="preserve"> Special Call</w:t>
      </w:r>
      <w:r w:rsidRPr="0088724E">
        <w:rPr>
          <w:rStyle w:val="CommentReference"/>
          <w:sz w:val="24"/>
          <w:szCs w:val="28"/>
        </w:rPr>
        <w:commentReference w:id="0"/>
      </w:r>
      <w:r w:rsidRPr="0088724E">
        <w:t xml:space="preserve">] </w:t>
      </w:r>
    </w:p>
    <w:p w14:paraId="77D043EF" w14:textId="77777777" w:rsidR="00C85A0B" w:rsidRDefault="00C85A0B" w:rsidP="00C85A0B">
      <w:pPr>
        <w:pStyle w:val="NoSpacing"/>
        <w:rPr>
          <w:rFonts w:asciiTheme="minorHAnsi" w:hAnsiTheme="minorHAnsi" w:cstheme="minorHAnsi"/>
          <w:sz w:val="22"/>
        </w:rPr>
      </w:pPr>
    </w:p>
    <w:p w14:paraId="01A014F0" w14:textId="1536F135" w:rsidR="002C34B7" w:rsidRDefault="002C34B7" w:rsidP="00C85A0B">
      <w:pPr>
        <w:pStyle w:val="NoSpacing"/>
        <w:rPr>
          <w:rFonts w:asciiTheme="minorHAnsi" w:hAnsiTheme="minorHAnsi" w:cstheme="minorHAnsi"/>
          <w:sz w:val="22"/>
        </w:rPr>
      </w:pPr>
      <w:r>
        <w:rPr>
          <w:rFonts w:asciiTheme="minorHAnsi" w:hAnsiTheme="minorHAnsi" w:cstheme="minorHAnsi"/>
          <w:sz w:val="22"/>
        </w:rPr>
        <w:t>[</w:t>
      </w:r>
      <w:r w:rsidRPr="00174AF2">
        <w:rPr>
          <w:rFonts w:asciiTheme="minorHAnsi" w:hAnsiTheme="minorHAnsi" w:cstheme="minorHAnsi"/>
          <w:sz w:val="22"/>
        </w:rPr>
        <w:t xml:space="preserve">DATE OF </w:t>
      </w:r>
      <w:commentRangeStart w:id="1"/>
      <w:r w:rsidRPr="00174AF2">
        <w:rPr>
          <w:rFonts w:asciiTheme="minorHAnsi" w:hAnsiTheme="minorHAnsi" w:cstheme="minorHAnsi"/>
          <w:sz w:val="22"/>
        </w:rPr>
        <w:t>POSTING</w:t>
      </w:r>
      <w:commentRangeEnd w:id="1"/>
      <w:r>
        <w:rPr>
          <w:rStyle w:val="CommentReference"/>
          <w:rFonts w:ascii="Segoe UI" w:hAnsi="Segoe UI"/>
        </w:rPr>
        <w:commentReference w:id="1"/>
      </w:r>
      <w:r>
        <w:rPr>
          <w:rFonts w:asciiTheme="minorHAnsi" w:hAnsiTheme="minorHAnsi" w:cstheme="minorHAnsi"/>
          <w:sz w:val="22"/>
        </w:rPr>
        <w:t>]</w:t>
      </w:r>
    </w:p>
    <w:p w14:paraId="4CF8B845" w14:textId="77777777" w:rsidR="00C85A0B" w:rsidRPr="00174AF2" w:rsidRDefault="00C85A0B" w:rsidP="00C85A0B">
      <w:pPr>
        <w:pStyle w:val="NoSpacing"/>
        <w:rPr>
          <w:rFonts w:asciiTheme="minorHAnsi" w:hAnsiTheme="minorHAnsi" w:cstheme="minorHAnsi"/>
          <w:sz w:val="22"/>
        </w:rPr>
      </w:pPr>
    </w:p>
    <w:p w14:paraId="6F704BE5" w14:textId="7CC21DF5" w:rsidR="00154E18" w:rsidRPr="0088724E" w:rsidRDefault="002C34B7" w:rsidP="0088724E">
      <w:pPr>
        <w:pStyle w:val="Heading2"/>
      </w:pPr>
      <w:r w:rsidRPr="0088724E">
        <w:t>Introductory text with position title, research area and location</w:t>
      </w:r>
    </w:p>
    <w:p w14:paraId="3E04399D" w14:textId="77777777" w:rsidR="00C85A0B" w:rsidRDefault="00C85A0B" w:rsidP="00C85A0B">
      <w:pPr>
        <w:spacing w:after="0" w:line="240" w:lineRule="auto"/>
        <w:rPr>
          <w:rFonts w:ascii="Calibri" w:eastAsia="Calibri" w:hAnsi="Calibri" w:cs="Times New Roman"/>
          <w:b/>
          <w:caps/>
          <w:szCs w:val="20"/>
        </w:rPr>
      </w:pPr>
    </w:p>
    <w:p w14:paraId="292DBF35" w14:textId="43230E62" w:rsidR="002C34B7" w:rsidRDefault="002C34B7" w:rsidP="00C85A0B">
      <w:pPr>
        <w:spacing w:after="0" w:line="240" w:lineRule="auto"/>
        <w:rPr>
          <w:rFonts w:ascii="Calibri" w:eastAsia="Calibri" w:hAnsi="Calibri" w:cs="Arial"/>
          <w:color w:val="000000"/>
          <w:szCs w:val="20"/>
          <w:shd w:val="clear" w:color="auto" w:fill="FFFFFF"/>
        </w:rPr>
      </w:pPr>
      <w:r w:rsidRPr="00755602">
        <w:rPr>
          <w:rFonts w:ascii="Calibri" w:eastAsia="Calibri" w:hAnsi="Calibri" w:cs="Arial"/>
          <w:color w:val="000000"/>
          <w:szCs w:val="20"/>
          <w:highlight w:val="yellow"/>
          <w:shd w:val="clear" w:color="auto" w:fill="FFFFFF"/>
        </w:rPr>
        <w:t>[Insert text</w:t>
      </w:r>
      <w:r>
        <w:rPr>
          <w:rFonts w:ascii="Calibri" w:eastAsia="Calibri" w:hAnsi="Calibri" w:cs="Arial"/>
          <w:color w:val="000000"/>
          <w:szCs w:val="20"/>
          <w:shd w:val="clear" w:color="auto" w:fill="FFFFFF"/>
        </w:rPr>
        <w:t>]</w:t>
      </w:r>
    </w:p>
    <w:p w14:paraId="32EB90FB" w14:textId="77777777" w:rsidR="00C85A0B" w:rsidRDefault="00C85A0B" w:rsidP="00C85A0B">
      <w:pPr>
        <w:spacing w:after="0" w:line="240" w:lineRule="auto"/>
        <w:rPr>
          <w:rFonts w:ascii="Calibri" w:eastAsia="Calibri" w:hAnsi="Calibri" w:cs="Arial"/>
          <w:color w:val="000000"/>
          <w:szCs w:val="20"/>
          <w:shd w:val="clear" w:color="auto" w:fill="FFFFFF"/>
        </w:rPr>
      </w:pPr>
    </w:p>
    <w:p w14:paraId="1B03D426" w14:textId="08937B74" w:rsidR="002C34B7" w:rsidRDefault="002C34B7" w:rsidP="00C85A0B">
      <w:pPr>
        <w:pStyle w:val="NoSpacing"/>
        <w:rPr>
          <w:rFonts w:ascii="Calibri" w:hAnsi="Calibri" w:cs="Calibri"/>
          <w:color w:val="1A1A1A"/>
          <w:sz w:val="22"/>
          <w:shd w:val="clear" w:color="auto" w:fill="FFFFFF"/>
        </w:rPr>
      </w:pPr>
      <w:r>
        <w:rPr>
          <w:rFonts w:ascii="Calibri" w:hAnsi="Calibri" w:cs="Calibri"/>
          <w:color w:val="333333"/>
          <w:sz w:val="22"/>
          <w:shd w:val="clear" w:color="auto" w:fill="FFFFFF"/>
        </w:rPr>
        <w:t xml:space="preserve">As part of the University of Toronto’s &amp; [AFFLIATED HOSPITAL] implementation of its </w:t>
      </w:r>
      <w:commentRangeStart w:id="2"/>
      <w:r w:rsidR="00AF6501">
        <w:fldChar w:fldCharType="begin"/>
      </w:r>
      <w:r w:rsidR="00AF6501">
        <w:instrText xml:space="preserve"> HYPERLINK "https://research.utoronto.ca/funding-opportunities/canada-research-chairs/canada-research-chairs-u-ts-equity-diversity-inclusion" </w:instrText>
      </w:r>
      <w:r w:rsidR="00AF6501">
        <w:fldChar w:fldCharType="separate"/>
      </w:r>
      <w:r w:rsidRPr="00C67438">
        <w:rPr>
          <w:rStyle w:val="Hyperlink"/>
          <w:rFonts w:ascii="Calibri" w:hAnsi="Calibri" w:cs="Calibri"/>
          <w:sz w:val="22"/>
          <w:shd w:val="clear" w:color="auto" w:fill="FFFFFF"/>
        </w:rPr>
        <w:t>Canada Research Chairs Equity, Diversity &amp; Inclusion Action Plan</w:t>
      </w:r>
      <w:r w:rsidR="00AF6501">
        <w:rPr>
          <w:rStyle w:val="Hyperlink"/>
          <w:rFonts w:ascii="Calibri" w:hAnsi="Calibri" w:cs="Calibri"/>
          <w:sz w:val="22"/>
          <w:shd w:val="clear" w:color="auto" w:fill="FFFFFF"/>
        </w:rPr>
        <w:fldChar w:fldCharType="end"/>
      </w:r>
      <w:commentRangeEnd w:id="2"/>
      <w:r w:rsidR="00AF6501">
        <w:rPr>
          <w:rStyle w:val="CommentReference"/>
          <w:rFonts w:asciiTheme="minorHAnsi" w:hAnsiTheme="minorHAnsi"/>
        </w:rPr>
        <w:commentReference w:id="2"/>
      </w:r>
      <w:r>
        <w:rPr>
          <w:rFonts w:ascii="Calibri" w:hAnsi="Calibri" w:cs="Calibri"/>
          <w:color w:val="333333"/>
          <w:sz w:val="22"/>
          <w:shd w:val="clear" w:color="auto" w:fill="FFFFFF"/>
        </w:rPr>
        <w:t xml:space="preserve">, the successful candidate in this search MAY BE eligible for nomination for a CRC Tier 1 Chair if they self-identify as a member of the following federally designated groups, as defined by </w:t>
      </w:r>
      <w:hyperlink r:id="rId8" w:history="1">
        <w:r w:rsidRPr="00EB448E">
          <w:rPr>
            <w:rStyle w:val="Hyperlink"/>
            <w:rFonts w:ascii="Calibri" w:hAnsi="Calibri" w:cs="Calibri"/>
            <w:i/>
            <w:iCs/>
            <w:sz w:val="22"/>
            <w:shd w:val="clear" w:color="auto" w:fill="FFFFFF"/>
          </w:rPr>
          <w:t>the</w:t>
        </w:r>
        <w:r w:rsidR="00C22947" w:rsidRPr="00EB448E">
          <w:rPr>
            <w:rStyle w:val="Hyperlink"/>
            <w:rFonts w:ascii="Calibri" w:hAnsi="Calibri" w:cs="Calibri"/>
            <w:i/>
            <w:iCs/>
            <w:sz w:val="22"/>
            <w:shd w:val="clear" w:color="auto" w:fill="FFFFFF"/>
          </w:rPr>
          <w:t xml:space="preserve"> </w:t>
        </w:r>
        <w:r w:rsidRPr="00EB448E">
          <w:rPr>
            <w:rStyle w:val="Hyperlink"/>
            <w:rFonts w:ascii="Calibri" w:hAnsi="Calibri" w:cs="Calibri"/>
            <w:i/>
            <w:iCs/>
            <w:sz w:val="22"/>
            <w:shd w:val="clear" w:color="auto" w:fill="FFFFFF"/>
          </w:rPr>
          <w:t>Employment Equity Act</w:t>
        </w:r>
      </w:hyperlink>
      <w:r>
        <w:rPr>
          <w:rFonts w:ascii="Calibri" w:hAnsi="Calibri" w:cs="Calibri"/>
          <w:color w:val="333333"/>
          <w:sz w:val="22"/>
          <w:shd w:val="clear" w:color="auto" w:fill="FFFFFF"/>
        </w:rPr>
        <w:t xml:space="preserve"> (women, visible minorities, persons with disabilities, and Indigenous Peoples), or as trans, non-binary, or Two-Spirit.</w:t>
      </w:r>
      <w:r w:rsidR="00C22947">
        <w:rPr>
          <w:rFonts w:ascii="Calibri" w:hAnsi="Calibri" w:cs="Calibri"/>
          <w:color w:val="333333"/>
          <w:sz w:val="22"/>
          <w:shd w:val="clear" w:color="auto" w:fill="FFFFFF"/>
        </w:rPr>
        <w:t xml:space="preserve"> </w:t>
      </w:r>
      <w:r>
        <w:rPr>
          <w:rFonts w:ascii="Calibri" w:hAnsi="Calibri" w:cs="Calibri"/>
          <w:color w:val="1A1A1A"/>
          <w:sz w:val="22"/>
          <w:shd w:val="clear" w:color="auto" w:fill="FFFFFF"/>
        </w:rPr>
        <w:t>The nominee’s research area must align with the</w:t>
      </w:r>
      <w:r w:rsidR="00C22947">
        <w:rPr>
          <w:rFonts w:ascii="Calibri" w:hAnsi="Calibri" w:cs="Calibri"/>
          <w:color w:val="1A1A1A"/>
          <w:sz w:val="22"/>
          <w:shd w:val="clear" w:color="auto" w:fill="FFFFFF"/>
        </w:rPr>
        <w:t xml:space="preserve"> </w:t>
      </w:r>
      <w:hyperlink r:id="rId9" w:history="1">
        <w:r>
          <w:rPr>
            <w:rStyle w:val="Hyperlink"/>
            <w:rFonts w:ascii="Calibri" w:hAnsi="Calibri" w:cs="Calibri"/>
            <w:sz w:val="22"/>
            <w:shd w:val="clear" w:color="auto" w:fill="FFFFFF"/>
          </w:rPr>
          <w:t>subject matter eligibility</w:t>
        </w:r>
      </w:hyperlink>
      <w:r>
        <w:rPr>
          <w:rFonts w:ascii="Calibri" w:hAnsi="Calibri" w:cs="Calibri"/>
          <w:color w:val="1A1A1A"/>
          <w:sz w:val="22"/>
          <w:shd w:val="clear" w:color="auto" w:fill="FFFFFF"/>
        </w:rPr>
        <w:t xml:space="preserve"> of (INSERT APPROPRIATE COUNCIL: CIHR/NSERC/SSHRC).  </w:t>
      </w:r>
    </w:p>
    <w:p w14:paraId="51732C3D" w14:textId="4A750E74" w:rsidR="002C34B7" w:rsidRDefault="002C34B7" w:rsidP="00C85A0B">
      <w:pPr>
        <w:pStyle w:val="NoSpacing"/>
        <w:rPr>
          <w:rFonts w:ascii="Calibri" w:hAnsi="Calibri" w:cs="Calibri"/>
          <w:color w:val="1A1A1A"/>
          <w:sz w:val="22"/>
          <w:shd w:val="clear" w:color="auto" w:fill="FFFFFF"/>
        </w:rPr>
      </w:pPr>
    </w:p>
    <w:p w14:paraId="79117476" w14:textId="77777777" w:rsidR="002C34B7" w:rsidRPr="00755602" w:rsidRDefault="002C34B7" w:rsidP="0088724E">
      <w:pPr>
        <w:pStyle w:val="Heading2"/>
      </w:pPr>
      <w:r w:rsidRPr="00755602">
        <w:t>Paragraph outlining qualifications AND JOB DUTIES</w:t>
      </w:r>
    </w:p>
    <w:p w14:paraId="2DADBF84" w14:textId="77777777" w:rsidR="002C34B7" w:rsidRPr="00755602" w:rsidRDefault="002C34B7" w:rsidP="00C85A0B">
      <w:pPr>
        <w:spacing w:before="100" w:after="0" w:line="240" w:lineRule="auto"/>
        <w:rPr>
          <w:rFonts w:ascii="Calibri" w:eastAsia="Calibri" w:hAnsi="Calibri" w:cs="Arial"/>
          <w:color w:val="000000"/>
          <w:szCs w:val="20"/>
          <w:shd w:val="clear" w:color="auto" w:fill="FFFFFF"/>
        </w:rPr>
      </w:pPr>
      <w:r w:rsidRPr="00755602">
        <w:rPr>
          <w:rFonts w:ascii="Calibri" w:eastAsia="Calibri" w:hAnsi="Calibri" w:cs="Arial"/>
          <w:color w:val="000000"/>
          <w:szCs w:val="20"/>
          <w:highlight w:val="yellow"/>
          <w:shd w:val="clear" w:color="auto" w:fill="FFFFFF"/>
        </w:rPr>
        <w:t>[Insert text]</w:t>
      </w:r>
    </w:p>
    <w:p w14:paraId="7D98ED1D" w14:textId="77777777" w:rsidR="002C34B7" w:rsidRPr="00755602" w:rsidRDefault="002C34B7" w:rsidP="00C85A0B">
      <w:pPr>
        <w:spacing w:after="0" w:line="240" w:lineRule="auto"/>
        <w:rPr>
          <w:rFonts w:ascii="Calibri" w:eastAsia="Calibri" w:hAnsi="Calibri" w:cs="Arial"/>
          <w:caps/>
          <w:color w:val="000000"/>
          <w:szCs w:val="20"/>
          <w:shd w:val="clear" w:color="auto" w:fill="FFFFFF"/>
        </w:rPr>
      </w:pPr>
    </w:p>
    <w:p w14:paraId="6ECD5A48" w14:textId="77777777" w:rsidR="002C34B7" w:rsidRPr="00755602" w:rsidRDefault="002C34B7" w:rsidP="0088724E">
      <w:pPr>
        <w:pStyle w:val="Heading2"/>
        <w:rPr>
          <w:shd w:val="clear" w:color="auto" w:fill="FFFFFF"/>
        </w:rPr>
      </w:pPr>
      <w:r w:rsidRPr="00755602">
        <w:rPr>
          <w:shd w:val="clear" w:color="auto" w:fill="FFFFFF"/>
        </w:rPr>
        <w:t xml:space="preserve">Application </w:t>
      </w:r>
      <w:r w:rsidRPr="00755602">
        <w:t>instructions</w:t>
      </w:r>
    </w:p>
    <w:p w14:paraId="570D79F6" w14:textId="77777777" w:rsidR="002C34B7" w:rsidRPr="00755602" w:rsidRDefault="002C34B7" w:rsidP="00C85A0B">
      <w:pPr>
        <w:spacing w:before="100" w:after="0" w:line="240" w:lineRule="auto"/>
        <w:rPr>
          <w:rFonts w:ascii="Calibri" w:eastAsia="Calibri" w:hAnsi="Calibri" w:cs="Arial"/>
          <w:color w:val="000000"/>
          <w:szCs w:val="20"/>
          <w:shd w:val="clear" w:color="auto" w:fill="FFFFFF"/>
        </w:rPr>
      </w:pPr>
      <w:r w:rsidRPr="00755602">
        <w:rPr>
          <w:rFonts w:ascii="Calibri" w:eastAsia="Calibri" w:hAnsi="Calibri" w:cs="Arial"/>
          <w:color w:val="000000"/>
          <w:szCs w:val="20"/>
          <w:highlight w:val="yellow"/>
          <w:shd w:val="clear" w:color="auto" w:fill="FFFFFF"/>
        </w:rPr>
        <w:t>[Insert text]</w:t>
      </w:r>
    </w:p>
    <w:p w14:paraId="3B0CAB4F" w14:textId="77777777" w:rsidR="002C34B7" w:rsidRPr="00755602" w:rsidRDefault="002C34B7" w:rsidP="00C85A0B">
      <w:pPr>
        <w:spacing w:after="0" w:line="240" w:lineRule="auto"/>
        <w:rPr>
          <w:rFonts w:ascii="Calibri" w:eastAsia="Calibri" w:hAnsi="Calibri" w:cs="Arial"/>
          <w:caps/>
          <w:color w:val="000000"/>
          <w:szCs w:val="20"/>
          <w:shd w:val="clear" w:color="auto" w:fill="FFFFFF"/>
        </w:rPr>
      </w:pPr>
    </w:p>
    <w:p w14:paraId="7014C07A" w14:textId="388F0069" w:rsidR="002C34B7" w:rsidRDefault="002C34B7" w:rsidP="0088724E">
      <w:pPr>
        <w:pStyle w:val="Heading2"/>
        <w:rPr>
          <w:shd w:val="clear" w:color="auto" w:fill="FFFFFF"/>
        </w:rPr>
      </w:pPr>
      <w:r w:rsidRPr="00755602">
        <w:rPr>
          <w:shd w:val="clear" w:color="auto" w:fill="FFFFFF"/>
        </w:rPr>
        <w:t>Other information relevant to the position (info about the hospital, items required under policy, etc.)</w:t>
      </w:r>
    </w:p>
    <w:p w14:paraId="1629DB79" w14:textId="77777777" w:rsidR="00C85A0B" w:rsidRDefault="002C34B7" w:rsidP="00C85A0B">
      <w:pPr>
        <w:spacing w:before="100" w:after="0" w:line="240" w:lineRule="auto"/>
        <w:rPr>
          <w:rFonts w:ascii="Calibri" w:eastAsia="Calibri" w:hAnsi="Calibri" w:cs="Arial"/>
          <w:color w:val="000000"/>
          <w:szCs w:val="20"/>
          <w:shd w:val="clear" w:color="auto" w:fill="FFFFFF"/>
        </w:rPr>
      </w:pPr>
      <w:r w:rsidRPr="00755602">
        <w:rPr>
          <w:rFonts w:ascii="Calibri" w:eastAsia="Calibri" w:hAnsi="Calibri" w:cs="Arial"/>
          <w:color w:val="000000"/>
          <w:szCs w:val="20"/>
          <w:highlight w:val="yellow"/>
          <w:shd w:val="clear" w:color="auto" w:fill="FFFFFF"/>
        </w:rPr>
        <w:t>[Insert text]</w:t>
      </w:r>
    </w:p>
    <w:p w14:paraId="3D3853F3" w14:textId="77777777" w:rsidR="00C85A0B" w:rsidRDefault="00C85A0B" w:rsidP="00C85A0B">
      <w:pPr>
        <w:spacing w:after="0" w:line="240" w:lineRule="auto"/>
        <w:rPr>
          <w:rFonts w:ascii="Calibri" w:eastAsia="Calibri" w:hAnsi="Calibri" w:cs="Arial"/>
          <w:color w:val="000000"/>
          <w:szCs w:val="20"/>
          <w:shd w:val="clear" w:color="auto" w:fill="FFFFFF"/>
        </w:rPr>
      </w:pPr>
    </w:p>
    <w:p w14:paraId="2FC84717" w14:textId="5ED5700C" w:rsidR="002C34B7" w:rsidRDefault="002C34B7" w:rsidP="00C85A0B">
      <w:pPr>
        <w:spacing w:after="0" w:line="240" w:lineRule="auto"/>
        <w:rPr>
          <w:rFonts w:ascii="Calibri" w:eastAsia="Calibri" w:hAnsi="Calibri" w:cs="Arial"/>
          <w:color w:val="000000"/>
          <w:szCs w:val="20"/>
          <w:shd w:val="clear" w:color="auto" w:fill="FFFFFF"/>
        </w:rPr>
      </w:pPr>
      <w:commentRangeStart w:id="3"/>
      <w:r>
        <w:rPr>
          <w:rFonts w:ascii="Calibri" w:eastAsia="Calibri" w:hAnsi="Calibri" w:cs="Arial"/>
          <w:color w:val="000000"/>
          <w:szCs w:val="20"/>
          <w:shd w:val="clear" w:color="auto" w:fill="FFFFFF"/>
        </w:rPr>
        <w:t>T</w:t>
      </w:r>
      <w:r w:rsidRPr="00755602">
        <w:rPr>
          <w:rFonts w:ascii="Calibri" w:eastAsia="Calibri" w:hAnsi="Calibri" w:cs="Arial"/>
          <w:color w:val="000000"/>
          <w:szCs w:val="20"/>
          <w:shd w:val="clear" w:color="auto" w:fill="FFFFFF"/>
        </w:rPr>
        <w:t>he</w:t>
      </w:r>
      <w:commentRangeEnd w:id="3"/>
      <w:r>
        <w:rPr>
          <w:rStyle w:val="CommentReference"/>
        </w:rPr>
        <w:commentReference w:id="3"/>
      </w:r>
      <w:r w:rsidRPr="00755602">
        <w:rPr>
          <w:rFonts w:ascii="Calibri" w:eastAsia="Calibri" w:hAnsi="Calibri" w:cs="Arial"/>
          <w:color w:val="000000"/>
          <w:szCs w:val="20"/>
          <w:shd w:val="clear" w:color="auto" w:fill="FFFFFF"/>
        </w:rPr>
        <w:t xml:space="preserve"> [Institution] recognizes that scholars have varying career paths and that career interruptions due to personal circumstances can be part of an excellent academic record. Search committee members have been instructed to </w:t>
      </w:r>
      <w:proofErr w:type="gramStart"/>
      <w:r w:rsidRPr="00755602">
        <w:rPr>
          <w:rFonts w:ascii="Calibri" w:eastAsia="Calibri" w:hAnsi="Calibri" w:cs="Arial"/>
          <w:color w:val="000000"/>
          <w:szCs w:val="20"/>
          <w:shd w:val="clear" w:color="auto" w:fill="FFFFFF"/>
        </w:rPr>
        <w:t>give careful consideration to</w:t>
      </w:r>
      <w:proofErr w:type="gramEnd"/>
      <w:r w:rsidRPr="00755602">
        <w:rPr>
          <w:rFonts w:ascii="Calibri" w:eastAsia="Calibri" w:hAnsi="Calibri" w:cs="Arial"/>
          <w:color w:val="000000"/>
          <w:szCs w:val="20"/>
          <w:shd w:val="clear" w:color="auto" w:fill="FFFFFF"/>
        </w:rPr>
        <w:t>, and be sensitive to the impact of, career interruptions in their assessments.</w:t>
      </w:r>
    </w:p>
    <w:p w14:paraId="39004E60" w14:textId="77777777" w:rsidR="00C85A0B" w:rsidRDefault="00C85A0B" w:rsidP="00C85A0B">
      <w:pPr>
        <w:spacing w:after="0" w:line="240" w:lineRule="auto"/>
        <w:rPr>
          <w:rFonts w:ascii="Calibri" w:eastAsia="Calibri" w:hAnsi="Calibri" w:cs="Arial"/>
          <w:color w:val="000000"/>
          <w:szCs w:val="20"/>
          <w:shd w:val="clear" w:color="auto" w:fill="FFFFFF"/>
        </w:rPr>
      </w:pPr>
    </w:p>
    <w:p w14:paraId="4E415A18" w14:textId="77777777" w:rsidR="002C34B7" w:rsidRPr="00B55102" w:rsidRDefault="002C34B7" w:rsidP="0088724E">
      <w:pPr>
        <w:pStyle w:val="Heading2"/>
      </w:pPr>
      <w:r>
        <w:t xml:space="preserve">HOSPITAL DIVERSITY </w:t>
      </w:r>
      <w:commentRangeStart w:id="4"/>
      <w:r>
        <w:t>STATEMENT</w:t>
      </w:r>
      <w:commentRangeEnd w:id="4"/>
      <w:r>
        <w:rPr>
          <w:rStyle w:val="CommentReference"/>
        </w:rPr>
        <w:commentReference w:id="4"/>
      </w:r>
    </w:p>
    <w:p w14:paraId="3C2A2336" w14:textId="6B0E01D9" w:rsidR="002C34B7" w:rsidRDefault="002C34B7" w:rsidP="00C85A0B">
      <w:pPr>
        <w:spacing w:before="100" w:after="0" w:line="240" w:lineRule="auto"/>
        <w:rPr>
          <w:rFonts w:ascii="Calibri" w:eastAsia="Calibri" w:hAnsi="Calibri" w:cs="Arial"/>
          <w:color w:val="000000"/>
          <w:szCs w:val="20"/>
          <w:shd w:val="clear" w:color="auto" w:fill="FFFFFF"/>
        </w:rPr>
      </w:pPr>
      <w:r>
        <w:rPr>
          <w:rFonts w:ascii="Calibri" w:eastAsia="Calibri" w:hAnsi="Calibri" w:cs="Arial"/>
          <w:color w:val="000000"/>
          <w:szCs w:val="20"/>
          <w:highlight w:val="yellow"/>
          <w:shd w:val="clear" w:color="auto" w:fill="FFFFFF"/>
        </w:rPr>
        <w:t>[</w:t>
      </w:r>
      <w:r w:rsidRPr="00C379AB">
        <w:rPr>
          <w:rFonts w:ascii="Calibri" w:eastAsia="Calibri" w:hAnsi="Calibri" w:cs="Arial"/>
          <w:color w:val="000000"/>
          <w:szCs w:val="20"/>
          <w:highlight w:val="yellow"/>
          <w:shd w:val="clear" w:color="auto" w:fill="FFFFFF"/>
        </w:rPr>
        <w:t>Insert text]</w:t>
      </w:r>
    </w:p>
    <w:p w14:paraId="1369D6CC" w14:textId="77777777" w:rsidR="00C85A0B" w:rsidRPr="00C379AB" w:rsidRDefault="00C85A0B" w:rsidP="00C85A0B">
      <w:pPr>
        <w:spacing w:after="0" w:line="240" w:lineRule="auto"/>
        <w:rPr>
          <w:rFonts w:ascii="Calibri" w:eastAsia="Calibri" w:hAnsi="Calibri" w:cs="Arial"/>
          <w:color w:val="000000"/>
          <w:szCs w:val="20"/>
          <w:shd w:val="clear" w:color="auto" w:fill="FFFFFF"/>
        </w:rPr>
      </w:pPr>
    </w:p>
    <w:p w14:paraId="379595F3" w14:textId="77777777" w:rsidR="002C34B7" w:rsidRPr="00C379AB" w:rsidRDefault="002C34B7" w:rsidP="00C85A0B">
      <w:pPr>
        <w:spacing w:after="0" w:line="240" w:lineRule="auto"/>
        <w:rPr>
          <w:rFonts w:ascii="Calibri" w:eastAsia="Calibri" w:hAnsi="Calibri" w:cs="Arial"/>
          <w:color w:val="000000"/>
          <w:szCs w:val="20"/>
          <w:shd w:val="clear" w:color="auto" w:fill="FFFFFF"/>
        </w:rPr>
      </w:pPr>
      <w:r w:rsidRPr="00C379AB">
        <w:rPr>
          <w:rFonts w:ascii="Calibri" w:eastAsia="Calibri" w:hAnsi="Calibri" w:cs="Arial"/>
          <w:color w:val="000000"/>
          <w:szCs w:val="20"/>
          <w:shd w:val="clear" w:color="auto" w:fill="FFFFFF"/>
        </w:rPr>
        <w:t>[</w:t>
      </w:r>
      <w:r w:rsidRPr="00C379AB">
        <w:rPr>
          <w:rFonts w:ascii="Calibri" w:eastAsia="Calibri" w:hAnsi="Calibri" w:cs="Arial"/>
          <w:color w:val="000000"/>
          <w:szCs w:val="20"/>
          <w:highlight w:val="yellow"/>
          <w:shd w:val="clear" w:color="auto" w:fill="FFFFFF"/>
        </w:rPr>
        <w:t>Hospital</w:t>
      </w:r>
      <w:r w:rsidRPr="00C379AB">
        <w:rPr>
          <w:rFonts w:ascii="Calibri" w:eastAsia="Calibri" w:hAnsi="Calibri" w:cs="Arial"/>
          <w:color w:val="000000"/>
          <w:szCs w:val="20"/>
          <w:shd w:val="clear" w:color="auto" w:fill="FFFFFF"/>
        </w:rPr>
        <w:t xml:space="preserve">] especially welcomes applications from women, visible minorities, Indigenous persons, and persons with a disability [and </w:t>
      </w:r>
      <w:commentRangeStart w:id="5"/>
      <w:r w:rsidRPr="00C379AB">
        <w:rPr>
          <w:rFonts w:ascii="Calibri" w:eastAsia="Calibri" w:hAnsi="Calibri" w:cs="Arial"/>
          <w:color w:val="000000"/>
          <w:szCs w:val="20"/>
          <w:shd w:val="clear" w:color="auto" w:fill="FFFFFF"/>
        </w:rPr>
        <w:t>others</w:t>
      </w:r>
      <w:commentRangeEnd w:id="5"/>
      <w:r>
        <w:rPr>
          <w:rStyle w:val="CommentReference"/>
        </w:rPr>
        <w:commentReference w:id="5"/>
      </w:r>
      <w:r w:rsidRPr="00C379AB">
        <w:rPr>
          <w:rFonts w:ascii="Calibri" w:eastAsia="Calibri" w:hAnsi="Calibri" w:cs="Arial"/>
          <w:color w:val="000000"/>
          <w:szCs w:val="20"/>
          <w:shd w:val="clear" w:color="auto" w:fill="FFFFFF"/>
        </w:rPr>
        <w:t xml:space="preserve">]. </w:t>
      </w:r>
    </w:p>
    <w:p w14:paraId="49702406" w14:textId="77777777" w:rsidR="00C85A0B" w:rsidRDefault="00C85A0B" w:rsidP="00C85A0B">
      <w:pPr>
        <w:pStyle w:val="NoSpacing"/>
        <w:rPr>
          <w:rFonts w:asciiTheme="minorHAnsi" w:hAnsiTheme="minorHAnsi" w:cstheme="minorHAnsi"/>
          <w:sz w:val="22"/>
        </w:rPr>
      </w:pPr>
    </w:p>
    <w:p w14:paraId="00A66220" w14:textId="6E22D896" w:rsidR="002C34B7" w:rsidRDefault="002C34B7" w:rsidP="00C85A0B">
      <w:pPr>
        <w:pStyle w:val="NoSpacing"/>
        <w:rPr>
          <w:rFonts w:asciiTheme="minorHAnsi" w:hAnsiTheme="minorHAnsi" w:cstheme="minorHAnsi"/>
          <w:sz w:val="22"/>
        </w:rPr>
      </w:pPr>
      <w:r w:rsidRPr="00174AF2">
        <w:rPr>
          <w:rFonts w:asciiTheme="minorHAnsi" w:hAnsiTheme="minorHAnsi" w:cstheme="minorHAnsi"/>
          <w:sz w:val="22"/>
        </w:rPr>
        <w:t xml:space="preserve">For further information on the federally endowed Canada Research Chairs Program, open to all nationalities, including eligibility criteria, please consult the </w:t>
      </w:r>
      <w:hyperlink r:id="rId10" w:history="1">
        <w:r w:rsidRPr="00174AF2">
          <w:rPr>
            <w:rFonts w:asciiTheme="minorHAnsi" w:hAnsiTheme="minorHAnsi" w:cstheme="minorHAnsi"/>
            <w:color w:val="0000FF"/>
            <w:sz w:val="22"/>
            <w:u w:val="single"/>
          </w:rPr>
          <w:t>Canada Research Chairs website</w:t>
        </w:r>
      </w:hyperlink>
      <w:r w:rsidRPr="00174AF2">
        <w:rPr>
          <w:rFonts w:asciiTheme="minorHAnsi" w:hAnsiTheme="minorHAnsi" w:cstheme="minorHAnsi"/>
          <w:sz w:val="22"/>
        </w:rPr>
        <w:t xml:space="preserve">. For more information about the CRC nomination process at the University of Toronto, contact Judith Chadwick, Assistant Vice-President, Research Services, at </w:t>
      </w:r>
      <w:commentRangeStart w:id="6"/>
      <w:r>
        <w:fldChar w:fldCharType="begin"/>
      </w:r>
      <w:r>
        <w:instrText xml:space="preserve"> HYPERLINK "mailto:crc@utoronto.ca" </w:instrText>
      </w:r>
      <w:r>
        <w:fldChar w:fldCharType="separate"/>
      </w:r>
      <w:r w:rsidRPr="00174AF2">
        <w:rPr>
          <w:rFonts w:asciiTheme="minorHAnsi" w:hAnsiTheme="minorHAnsi" w:cstheme="minorHAnsi"/>
          <w:color w:val="0000FF"/>
          <w:sz w:val="22"/>
          <w:u w:val="single"/>
        </w:rPr>
        <w:t>crc@utoronto.ca</w:t>
      </w:r>
      <w:r>
        <w:rPr>
          <w:rFonts w:asciiTheme="minorHAnsi" w:hAnsiTheme="minorHAnsi" w:cstheme="minorHAnsi"/>
          <w:color w:val="0000FF"/>
          <w:sz w:val="22"/>
          <w:u w:val="single"/>
        </w:rPr>
        <w:fldChar w:fldCharType="end"/>
      </w:r>
      <w:commentRangeEnd w:id="6"/>
      <w:r>
        <w:rPr>
          <w:rStyle w:val="CommentReference"/>
          <w:rFonts w:ascii="Segoe UI" w:hAnsi="Segoe UI"/>
        </w:rPr>
        <w:commentReference w:id="6"/>
      </w:r>
      <w:r w:rsidRPr="00174AF2">
        <w:rPr>
          <w:rFonts w:asciiTheme="minorHAnsi" w:hAnsiTheme="minorHAnsi" w:cstheme="minorHAnsi"/>
          <w:sz w:val="22"/>
        </w:rPr>
        <w:t>.</w:t>
      </w:r>
    </w:p>
    <w:p w14:paraId="49DBED99" w14:textId="77777777" w:rsidR="00C85A0B" w:rsidRPr="00174AF2" w:rsidRDefault="00C85A0B" w:rsidP="00C85A0B">
      <w:pPr>
        <w:pStyle w:val="NoSpacing"/>
        <w:rPr>
          <w:rFonts w:asciiTheme="minorHAnsi" w:hAnsiTheme="minorHAnsi" w:cstheme="minorHAnsi"/>
          <w:sz w:val="22"/>
        </w:rPr>
      </w:pPr>
    </w:p>
    <w:p w14:paraId="0A61F90F" w14:textId="77777777" w:rsidR="002C34B7" w:rsidRPr="00C379AB" w:rsidRDefault="002C34B7" w:rsidP="0088724E">
      <w:pPr>
        <w:pStyle w:val="Heading2"/>
        <w:rPr>
          <w:shd w:val="clear" w:color="auto" w:fill="FFFFFF"/>
          <w:lang w:val="en-US"/>
        </w:rPr>
      </w:pPr>
      <w:r>
        <w:rPr>
          <w:shd w:val="clear" w:color="auto" w:fill="FFFFFF"/>
          <w:lang w:val="en-US"/>
        </w:rPr>
        <w:t>A</w:t>
      </w:r>
      <w:r w:rsidRPr="00C379AB">
        <w:rPr>
          <w:shd w:val="clear" w:color="auto" w:fill="FFFFFF"/>
          <w:lang w:val="en-US"/>
        </w:rPr>
        <w:t>CCOMMODATION POLICY</w:t>
      </w:r>
    </w:p>
    <w:p w14:paraId="6B9C6B85" w14:textId="5C009DAA" w:rsidR="002C34B7" w:rsidRDefault="002C34B7" w:rsidP="00C85A0B">
      <w:pPr>
        <w:spacing w:before="100" w:after="0" w:line="240" w:lineRule="auto"/>
        <w:rPr>
          <w:rFonts w:ascii="Calibri" w:eastAsia="Calibri" w:hAnsi="Calibri" w:cs="Arial"/>
          <w:color w:val="000000"/>
          <w:szCs w:val="20"/>
          <w:shd w:val="clear" w:color="auto" w:fill="FFFFFF"/>
          <w:lang w:val="en-US"/>
        </w:rPr>
      </w:pPr>
      <w:r w:rsidRPr="00C379AB">
        <w:rPr>
          <w:rFonts w:ascii="Calibri" w:eastAsia="Calibri" w:hAnsi="Calibri" w:cs="Arial"/>
          <w:color w:val="000000"/>
          <w:szCs w:val="20"/>
          <w:shd w:val="clear" w:color="auto" w:fill="FFFFFF"/>
          <w:lang w:val="en-US"/>
        </w:rPr>
        <w:t>[</w:t>
      </w:r>
      <w:r w:rsidRPr="00C379AB">
        <w:rPr>
          <w:rFonts w:ascii="Calibri" w:eastAsia="Calibri" w:hAnsi="Calibri" w:cs="Arial"/>
          <w:color w:val="000000"/>
          <w:szCs w:val="20"/>
          <w:shd w:val="clear" w:color="auto" w:fill="FFFF00"/>
          <w:lang w:val="en-US"/>
        </w:rPr>
        <w:t xml:space="preserve">Insert statement of hospital accommodation policy and provide the contact information for someone who can address requests for </w:t>
      </w:r>
      <w:commentRangeStart w:id="7"/>
      <w:r w:rsidRPr="00C379AB">
        <w:rPr>
          <w:rFonts w:ascii="Calibri" w:eastAsia="Calibri" w:hAnsi="Calibri" w:cs="Arial"/>
          <w:color w:val="000000"/>
          <w:szCs w:val="20"/>
          <w:shd w:val="clear" w:color="auto" w:fill="FFFF00"/>
          <w:lang w:val="en-US"/>
        </w:rPr>
        <w:t>accommodation</w:t>
      </w:r>
      <w:commentRangeEnd w:id="7"/>
      <w:r>
        <w:rPr>
          <w:rStyle w:val="CommentReference"/>
        </w:rPr>
        <w:commentReference w:id="7"/>
      </w:r>
      <w:r w:rsidRPr="00C379AB">
        <w:rPr>
          <w:rFonts w:ascii="Calibri" w:eastAsia="Calibri" w:hAnsi="Calibri" w:cs="Arial"/>
          <w:color w:val="000000"/>
          <w:szCs w:val="20"/>
          <w:shd w:val="clear" w:color="auto" w:fill="FFFFFF"/>
          <w:lang w:val="en-US"/>
        </w:rPr>
        <w:t>]</w:t>
      </w:r>
    </w:p>
    <w:p w14:paraId="1EAD70E8" w14:textId="77777777" w:rsidR="00C85A0B" w:rsidRDefault="00C85A0B" w:rsidP="00C85A0B">
      <w:pPr>
        <w:spacing w:before="100" w:after="0" w:line="240" w:lineRule="auto"/>
        <w:rPr>
          <w:rFonts w:ascii="Calibri" w:eastAsia="Calibri" w:hAnsi="Calibri" w:cs="Arial"/>
          <w:color w:val="000000"/>
          <w:szCs w:val="20"/>
          <w:shd w:val="clear" w:color="auto" w:fill="FFFFFF"/>
          <w:lang w:val="en-US"/>
        </w:rPr>
      </w:pPr>
    </w:p>
    <w:p w14:paraId="6AD5BA8F" w14:textId="77777777" w:rsidR="002C34B7" w:rsidRPr="00C379AB" w:rsidRDefault="002C34B7" w:rsidP="0088724E">
      <w:pPr>
        <w:pStyle w:val="Heading2"/>
        <w:rPr>
          <w:shd w:val="clear" w:color="auto" w:fill="FFFFFF"/>
          <w:lang w:val="en-US"/>
        </w:rPr>
      </w:pPr>
      <w:r w:rsidRPr="00C379AB">
        <w:rPr>
          <w:shd w:val="clear" w:color="auto" w:fill="FFFFFF"/>
          <w:lang w:val="en-US"/>
        </w:rPr>
        <w:lastRenderedPageBreak/>
        <w:t>LANGUAGE ON COLLECTION OF EQUITY DATA</w:t>
      </w:r>
    </w:p>
    <w:p w14:paraId="33553513" w14:textId="77777777" w:rsidR="00C22947" w:rsidRDefault="002C34B7" w:rsidP="00C22947">
      <w:pPr>
        <w:spacing w:after="0" w:line="240" w:lineRule="auto"/>
        <w:rPr>
          <w:rFonts w:cstheme="minorHAnsi"/>
          <w:szCs w:val="20"/>
        </w:rPr>
      </w:pPr>
      <w:r w:rsidRPr="002C34B7">
        <w:rPr>
          <w:rFonts w:cstheme="minorHAnsi"/>
          <w:szCs w:val="20"/>
        </w:rPr>
        <w:t>[CRC requires the collection of self-identification data in relation to the four designated groups for all applicants to CRC opportunities</w:t>
      </w:r>
      <w:r w:rsidRPr="002C34B7">
        <w:rPr>
          <w:rFonts w:cstheme="minorHAnsi"/>
          <w:szCs w:val="20"/>
          <w:highlight w:val="yellow"/>
        </w:rPr>
        <w:t>. Insert text here re: process</w:t>
      </w:r>
      <w:r w:rsidRPr="002C34B7">
        <w:rPr>
          <w:rFonts w:cstheme="minorHAnsi"/>
          <w:szCs w:val="20"/>
        </w:rPr>
        <w:t xml:space="preserve">, </w:t>
      </w:r>
      <w:proofErr w:type="gramStart"/>
      <w:r w:rsidRPr="002C34B7">
        <w:rPr>
          <w:rFonts w:cstheme="minorHAnsi"/>
          <w:szCs w:val="20"/>
        </w:rPr>
        <w:t>e.g.</w:t>
      </w:r>
      <w:proofErr w:type="gramEnd"/>
      <w:r w:rsidRPr="002C34B7">
        <w:rPr>
          <w:rFonts w:cstheme="minorHAnsi"/>
          <w:szCs w:val="20"/>
        </w:rPr>
        <w:t xml:space="preserve"> you will be asked to fill in a voluntary survey </w:t>
      </w:r>
      <w:r w:rsidRPr="002C34B7">
        <w:rPr>
          <w:rFonts w:cstheme="minorHAnsi"/>
          <w:i/>
          <w:szCs w:val="20"/>
        </w:rPr>
        <w:t xml:space="preserve">…how it will be handled to ensure </w:t>
      </w:r>
      <w:commentRangeStart w:id="8"/>
      <w:r w:rsidRPr="002C34B7">
        <w:rPr>
          <w:rFonts w:cstheme="minorHAnsi"/>
          <w:i/>
          <w:szCs w:val="20"/>
        </w:rPr>
        <w:t>privacy</w:t>
      </w:r>
      <w:commentRangeEnd w:id="8"/>
      <w:r>
        <w:rPr>
          <w:rStyle w:val="CommentReference"/>
        </w:rPr>
        <w:commentReference w:id="8"/>
      </w:r>
      <w:r w:rsidRPr="002C34B7">
        <w:rPr>
          <w:rFonts w:cstheme="minorHAnsi"/>
          <w:szCs w:val="20"/>
        </w:rPr>
        <w:t>.]</w:t>
      </w:r>
    </w:p>
    <w:p w14:paraId="067E641F" w14:textId="77777777" w:rsidR="00C22947" w:rsidRDefault="00C22947" w:rsidP="00C22947">
      <w:pPr>
        <w:spacing w:after="0" w:line="240" w:lineRule="auto"/>
        <w:rPr>
          <w:rFonts w:cstheme="minorHAnsi"/>
          <w:szCs w:val="20"/>
        </w:rPr>
      </w:pPr>
    </w:p>
    <w:p w14:paraId="07B4A058" w14:textId="66E1FB9B" w:rsidR="00C85A0B" w:rsidRPr="00C22947" w:rsidRDefault="002C34B7" w:rsidP="00C22947">
      <w:pPr>
        <w:spacing w:after="0" w:line="240" w:lineRule="auto"/>
        <w:rPr>
          <w:rFonts w:cstheme="minorHAnsi"/>
          <w:szCs w:val="20"/>
        </w:rPr>
      </w:pPr>
      <w:r w:rsidRPr="002C34B7">
        <w:rPr>
          <w:rFonts w:eastAsia="Calibri" w:cstheme="minorHAnsi"/>
          <w:color w:val="000000"/>
          <w:szCs w:val="20"/>
          <w:shd w:val="clear" w:color="auto" w:fill="FFFFFF"/>
          <w:lang w:val="en-US"/>
        </w:rPr>
        <w:t xml:space="preserve">All qualified candidates are encouraged to apply; however, Canadians and permanent residents will be given </w:t>
      </w:r>
      <w:commentRangeStart w:id="9"/>
      <w:r w:rsidRPr="002C34B7">
        <w:rPr>
          <w:rFonts w:eastAsia="Calibri" w:cstheme="minorHAnsi"/>
          <w:color w:val="000000"/>
          <w:szCs w:val="20"/>
          <w:shd w:val="clear" w:color="auto" w:fill="FFFFFF"/>
          <w:lang w:val="en-US"/>
        </w:rPr>
        <w:t>priority</w:t>
      </w:r>
      <w:commentRangeEnd w:id="9"/>
      <w:r>
        <w:rPr>
          <w:rStyle w:val="CommentReference"/>
        </w:rPr>
        <w:commentReference w:id="9"/>
      </w:r>
      <w:r w:rsidRPr="002C34B7">
        <w:rPr>
          <w:rFonts w:eastAsia="Calibri" w:cstheme="minorHAnsi"/>
          <w:color w:val="000000"/>
          <w:szCs w:val="20"/>
          <w:shd w:val="clear" w:color="auto" w:fill="FFFFFF"/>
          <w:lang w:val="en-US"/>
        </w:rPr>
        <w:t>.</w:t>
      </w:r>
    </w:p>
    <w:p w14:paraId="4228671C" w14:textId="77777777" w:rsidR="00C85A0B" w:rsidRDefault="00C85A0B" w:rsidP="00C85A0B">
      <w:pPr>
        <w:spacing w:after="0" w:line="240" w:lineRule="auto"/>
        <w:rPr>
          <w:rFonts w:eastAsia="Calibri" w:cstheme="minorHAnsi"/>
          <w:color w:val="000000"/>
          <w:szCs w:val="20"/>
          <w:shd w:val="clear" w:color="auto" w:fill="FFFFFF"/>
          <w:lang w:val="en-US"/>
        </w:rPr>
      </w:pPr>
      <w:r>
        <w:rPr>
          <w:rFonts w:eastAsia="Calibri" w:cstheme="minorHAnsi"/>
          <w:color w:val="000000"/>
          <w:szCs w:val="20"/>
          <w:shd w:val="clear" w:color="auto" w:fill="FFFFFF"/>
          <w:lang w:val="en-US"/>
        </w:rPr>
        <w:br w:type="page"/>
      </w:r>
    </w:p>
    <w:p w14:paraId="5CA345E4" w14:textId="12E9469E" w:rsidR="002C34B7" w:rsidRPr="00506BF3" w:rsidRDefault="002C34B7" w:rsidP="0088724E">
      <w:pPr>
        <w:pStyle w:val="Heading1"/>
        <w:rPr>
          <w:sz w:val="40"/>
          <w:szCs w:val="40"/>
        </w:rPr>
      </w:pPr>
      <w:r>
        <w:lastRenderedPageBreak/>
        <w:t>C</w:t>
      </w:r>
      <w:r w:rsidRPr="001E0305">
        <w:t xml:space="preserve">anada Research Chair – Tier </w:t>
      </w:r>
      <w:r>
        <w:t>2</w:t>
      </w:r>
      <w:r w:rsidRPr="001E0305">
        <w:rPr>
          <w:sz w:val="36"/>
          <w:szCs w:val="40"/>
        </w:rPr>
        <w:t xml:space="preserve"> </w:t>
      </w:r>
      <w:r w:rsidRPr="001E0305">
        <w:t>[</w:t>
      </w:r>
      <w:commentRangeStart w:id="10"/>
      <w:r w:rsidRPr="001E0305">
        <w:t>External</w:t>
      </w:r>
      <w:commentRangeEnd w:id="10"/>
      <w:r>
        <w:rPr>
          <w:rStyle w:val="CommentReference"/>
          <w:rFonts w:asciiTheme="minorHAnsi" w:eastAsiaTheme="minorHAnsi" w:hAnsiTheme="minorHAnsi" w:cstheme="minorBidi"/>
          <w:color w:val="auto"/>
          <w:spacing w:val="0"/>
          <w:kern w:val="0"/>
        </w:rPr>
        <w:commentReference w:id="10"/>
      </w:r>
      <w:r w:rsidR="0058069D">
        <w:t xml:space="preserve"> Special Call</w:t>
      </w:r>
      <w:r w:rsidRPr="001E0305">
        <w:t>]</w:t>
      </w:r>
      <w:r w:rsidRPr="00506BF3">
        <w:rPr>
          <w:sz w:val="40"/>
          <w:szCs w:val="40"/>
        </w:rPr>
        <w:t xml:space="preserve"> </w:t>
      </w:r>
    </w:p>
    <w:p w14:paraId="0B5E2B35" w14:textId="77777777" w:rsidR="00C85A0B" w:rsidRDefault="00C85A0B" w:rsidP="00C85A0B">
      <w:pPr>
        <w:pStyle w:val="NoSpacing"/>
        <w:rPr>
          <w:rFonts w:asciiTheme="minorHAnsi" w:hAnsiTheme="minorHAnsi" w:cstheme="minorHAnsi"/>
          <w:sz w:val="22"/>
        </w:rPr>
      </w:pPr>
    </w:p>
    <w:p w14:paraId="7EBD2E17" w14:textId="0BCB252F" w:rsidR="002C34B7" w:rsidRPr="00174AF2" w:rsidRDefault="002C34B7" w:rsidP="00C85A0B">
      <w:pPr>
        <w:pStyle w:val="NoSpacing"/>
        <w:rPr>
          <w:rFonts w:asciiTheme="minorHAnsi" w:hAnsiTheme="minorHAnsi" w:cstheme="minorHAnsi"/>
          <w:sz w:val="22"/>
        </w:rPr>
      </w:pPr>
      <w:r>
        <w:rPr>
          <w:rFonts w:asciiTheme="minorHAnsi" w:hAnsiTheme="minorHAnsi" w:cstheme="minorHAnsi"/>
          <w:sz w:val="22"/>
        </w:rPr>
        <w:t>[</w:t>
      </w:r>
      <w:r w:rsidRPr="00174AF2">
        <w:rPr>
          <w:rFonts w:asciiTheme="minorHAnsi" w:hAnsiTheme="minorHAnsi" w:cstheme="minorHAnsi"/>
          <w:sz w:val="22"/>
        </w:rPr>
        <w:t xml:space="preserve">DATE OF </w:t>
      </w:r>
      <w:commentRangeStart w:id="11"/>
      <w:r w:rsidRPr="00174AF2">
        <w:rPr>
          <w:rFonts w:asciiTheme="minorHAnsi" w:hAnsiTheme="minorHAnsi" w:cstheme="minorHAnsi"/>
          <w:sz w:val="22"/>
        </w:rPr>
        <w:t>POSTING</w:t>
      </w:r>
      <w:commentRangeEnd w:id="11"/>
      <w:r>
        <w:rPr>
          <w:rStyle w:val="CommentReference"/>
          <w:rFonts w:ascii="Segoe UI" w:hAnsi="Segoe UI"/>
        </w:rPr>
        <w:commentReference w:id="11"/>
      </w:r>
      <w:r>
        <w:rPr>
          <w:rFonts w:asciiTheme="minorHAnsi" w:hAnsiTheme="minorHAnsi" w:cstheme="minorHAnsi"/>
          <w:sz w:val="22"/>
        </w:rPr>
        <w:t>]</w:t>
      </w:r>
    </w:p>
    <w:p w14:paraId="0B21FDED" w14:textId="77777777" w:rsidR="00C85A0B" w:rsidRDefault="00C85A0B" w:rsidP="00C85A0B">
      <w:pPr>
        <w:spacing w:after="0" w:line="240" w:lineRule="auto"/>
        <w:rPr>
          <w:rFonts w:ascii="Calibri" w:eastAsia="Calibri" w:hAnsi="Calibri" w:cs="Times New Roman"/>
          <w:b/>
          <w:caps/>
          <w:szCs w:val="20"/>
        </w:rPr>
      </w:pPr>
    </w:p>
    <w:p w14:paraId="3A9E28A2" w14:textId="36AC4D65" w:rsidR="002C34B7" w:rsidRDefault="002C34B7" w:rsidP="0088724E">
      <w:pPr>
        <w:pStyle w:val="Heading2"/>
      </w:pPr>
      <w:r w:rsidRPr="00755602">
        <w:t>Introductory text with position title, research area and location</w:t>
      </w:r>
    </w:p>
    <w:p w14:paraId="3D0A1069" w14:textId="77777777" w:rsidR="00C85A0B" w:rsidRDefault="00C85A0B" w:rsidP="00C85A0B">
      <w:pPr>
        <w:spacing w:after="0" w:line="240" w:lineRule="auto"/>
        <w:rPr>
          <w:rFonts w:ascii="Calibri" w:eastAsia="Calibri" w:hAnsi="Calibri" w:cs="Arial"/>
          <w:color w:val="000000"/>
          <w:szCs w:val="20"/>
          <w:highlight w:val="yellow"/>
          <w:shd w:val="clear" w:color="auto" w:fill="FFFFFF"/>
        </w:rPr>
      </w:pPr>
    </w:p>
    <w:p w14:paraId="6089A77D" w14:textId="32172598" w:rsidR="002C34B7" w:rsidRDefault="002C34B7" w:rsidP="00C85A0B">
      <w:pPr>
        <w:spacing w:after="0" w:line="240" w:lineRule="auto"/>
        <w:rPr>
          <w:rFonts w:ascii="Calibri" w:eastAsia="Calibri" w:hAnsi="Calibri" w:cs="Arial"/>
          <w:color w:val="000000"/>
          <w:szCs w:val="20"/>
          <w:shd w:val="clear" w:color="auto" w:fill="FFFFFF"/>
        </w:rPr>
      </w:pPr>
      <w:r w:rsidRPr="00755602">
        <w:rPr>
          <w:rFonts w:ascii="Calibri" w:eastAsia="Calibri" w:hAnsi="Calibri" w:cs="Arial"/>
          <w:color w:val="000000"/>
          <w:szCs w:val="20"/>
          <w:highlight w:val="yellow"/>
          <w:shd w:val="clear" w:color="auto" w:fill="FFFFFF"/>
        </w:rPr>
        <w:t>[Insert text</w:t>
      </w:r>
      <w:r>
        <w:rPr>
          <w:rFonts w:ascii="Calibri" w:eastAsia="Calibri" w:hAnsi="Calibri" w:cs="Arial"/>
          <w:color w:val="000000"/>
          <w:szCs w:val="20"/>
          <w:shd w:val="clear" w:color="auto" w:fill="FFFFFF"/>
        </w:rPr>
        <w:t>]</w:t>
      </w:r>
    </w:p>
    <w:p w14:paraId="7C35B40E" w14:textId="77777777" w:rsidR="00C85A0B" w:rsidRDefault="00C85A0B" w:rsidP="00C85A0B">
      <w:pPr>
        <w:pStyle w:val="NoSpacing"/>
        <w:rPr>
          <w:rFonts w:ascii="Calibri" w:hAnsi="Calibri" w:cs="Calibri"/>
          <w:color w:val="333333"/>
          <w:sz w:val="22"/>
          <w:shd w:val="clear" w:color="auto" w:fill="FFFFFF"/>
        </w:rPr>
      </w:pPr>
    </w:p>
    <w:p w14:paraId="1BEB620B" w14:textId="57518D17" w:rsidR="002C34B7" w:rsidRDefault="002C34B7" w:rsidP="00C85A0B">
      <w:pPr>
        <w:pStyle w:val="NoSpacing"/>
        <w:rPr>
          <w:rFonts w:ascii="Calibri" w:hAnsi="Calibri" w:cs="Calibri"/>
          <w:color w:val="1A1A1A"/>
          <w:sz w:val="22"/>
          <w:shd w:val="clear" w:color="auto" w:fill="FFFFFF"/>
        </w:rPr>
      </w:pPr>
      <w:r>
        <w:rPr>
          <w:rFonts w:ascii="Calibri" w:hAnsi="Calibri" w:cs="Calibri"/>
          <w:color w:val="333333"/>
          <w:sz w:val="22"/>
          <w:shd w:val="clear" w:color="auto" w:fill="FFFFFF"/>
        </w:rPr>
        <w:t xml:space="preserve">As part of the University of Toronto’s &amp; [AFFLIATED HOSPITAL] implementation of its </w:t>
      </w:r>
      <w:hyperlink r:id="rId11" w:history="1">
        <w:r w:rsidRPr="00C67438">
          <w:rPr>
            <w:rStyle w:val="Hyperlink"/>
            <w:rFonts w:ascii="Calibri" w:hAnsi="Calibri" w:cs="Calibri"/>
            <w:sz w:val="22"/>
            <w:shd w:val="clear" w:color="auto" w:fill="FFFFFF"/>
          </w:rPr>
          <w:t>Canada Research Chairs Equity, Diversity &amp; Inclusion Action Plan</w:t>
        </w:r>
      </w:hyperlink>
      <w:r>
        <w:rPr>
          <w:rFonts w:ascii="Calibri" w:hAnsi="Calibri" w:cs="Calibri"/>
          <w:color w:val="333333"/>
          <w:sz w:val="22"/>
          <w:shd w:val="clear" w:color="auto" w:fill="FFFFFF"/>
        </w:rPr>
        <w:t>, the successful candidate in this search MAY BE eligible for nomination for a CRC Tier 2 Chair if they self-identify as a member of the following federally designated groups, as defined by the</w:t>
      </w:r>
      <w:r w:rsidR="00C22947">
        <w:rPr>
          <w:rFonts w:ascii="Calibri" w:hAnsi="Calibri" w:cs="Calibri"/>
          <w:color w:val="333333"/>
          <w:sz w:val="22"/>
          <w:shd w:val="clear" w:color="auto" w:fill="FFFFFF"/>
        </w:rPr>
        <w:t xml:space="preserve"> </w:t>
      </w:r>
      <w:hyperlink r:id="rId12" w:history="1">
        <w:r w:rsidRPr="00C22947">
          <w:rPr>
            <w:rStyle w:val="Hyperlink"/>
            <w:rFonts w:ascii="Calibri" w:hAnsi="Calibri" w:cs="Calibri"/>
            <w:i/>
            <w:iCs/>
            <w:sz w:val="22"/>
            <w:shd w:val="clear" w:color="auto" w:fill="FFFFFF"/>
          </w:rPr>
          <w:t>Employment Equity Act</w:t>
        </w:r>
      </w:hyperlink>
      <w:r>
        <w:rPr>
          <w:rFonts w:ascii="Calibri" w:hAnsi="Calibri" w:cs="Calibri"/>
          <w:color w:val="333333"/>
          <w:sz w:val="22"/>
          <w:shd w:val="clear" w:color="auto" w:fill="FFFFFF"/>
        </w:rPr>
        <w:t xml:space="preserve"> (women, visible minorities, persons with disabilities, and Indigenous Peoples), or as trans, non-binary, or Two-Spirit. </w:t>
      </w:r>
      <w:r>
        <w:rPr>
          <w:rFonts w:ascii="Calibri" w:hAnsi="Calibri" w:cs="Calibri"/>
          <w:color w:val="1A1A1A"/>
          <w:sz w:val="22"/>
          <w:shd w:val="clear" w:color="auto" w:fill="FFFFFF"/>
        </w:rPr>
        <w:t>The nominee’s research area must align with the</w:t>
      </w:r>
      <w:r w:rsidR="00C22947">
        <w:rPr>
          <w:rFonts w:ascii="Calibri" w:hAnsi="Calibri" w:cs="Calibri"/>
          <w:color w:val="1A1A1A"/>
          <w:sz w:val="22"/>
          <w:shd w:val="clear" w:color="auto" w:fill="FFFFFF"/>
        </w:rPr>
        <w:t xml:space="preserve"> </w:t>
      </w:r>
      <w:hyperlink r:id="rId13" w:history="1">
        <w:r>
          <w:rPr>
            <w:rStyle w:val="Hyperlink"/>
            <w:rFonts w:ascii="Calibri" w:hAnsi="Calibri" w:cs="Calibri"/>
            <w:sz w:val="22"/>
            <w:shd w:val="clear" w:color="auto" w:fill="FFFFFF"/>
          </w:rPr>
          <w:t>subject matter eligibility</w:t>
        </w:r>
      </w:hyperlink>
      <w:r>
        <w:rPr>
          <w:rFonts w:ascii="Calibri" w:hAnsi="Calibri" w:cs="Calibri"/>
          <w:color w:val="1A1A1A"/>
          <w:sz w:val="22"/>
          <w:shd w:val="clear" w:color="auto" w:fill="FFFFFF"/>
        </w:rPr>
        <w:t xml:space="preserve"> of (INSERT APPROPRIATE COUNCIL: CIHR/NSERC/SSHRC).  </w:t>
      </w:r>
    </w:p>
    <w:p w14:paraId="6AEE6A17" w14:textId="5768D217" w:rsidR="002C34B7" w:rsidRDefault="002C34B7" w:rsidP="00C85A0B">
      <w:pPr>
        <w:pStyle w:val="NoSpacing"/>
        <w:rPr>
          <w:rFonts w:ascii="Calibri" w:hAnsi="Calibri" w:cs="Calibri"/>
          <w:color w:val="1A1A1A"/>
          <w:sz w:val="22"/>
          <w:shd w:val="clear" w:color="auto" w:fill="FFFFFF"/>
        </w:rPr>
      </w:pPr>
    </w:p>
    <w:p w14:paraId="6B509F2F" w14:textId="3349696F" w:rsidR="002C34B7" w:rsidRPr="00C85A0B" w:rsidRDefault="002C34B7" w:rsidP="00C85A0B">
      <w:pPr>
        <w:pStyle w:val="NoSpacing"/>
        <w:rPr>
          <w:rFonts w:asciiTheme="minorHAnsi" w:hAnsiTheme="minorHAnsi" w:cstheme="minorHAnsi"/>
          <w:sz w:val="22"/>
        </w:rPr>
      </w:pPr>
      <w:r w:rsidRPr="00174AF2">
        <w:rPr>
          <w:rFonts w:asciiTheme="minorHAnsi" w:hAnsiTheme="minorHAnsi" w:cstheme="minorHAnsi"/>
          <w:sz w:val="22"/>
        </w:rPr>
        <w:t xml:space="preserve">Tier 2 Chairs are intended for exceptional emerging scholars. Nominees should be within ten years of receiving their PhD </w:t>
      </w:r>
      <w:r w:rsidRPr="00174AF2">
        <w:rPr>
          <w:rFonts w:asciiTheme="minorHAnsi" w:eastAsia="Calibri" w:hAnsiTheme="minorHAnsi" w:cstheme="minorHAnsi"/>
          <w:color w:val="000000"/>
          <w:sz w:val="22"/>
          <w:shd w:val="clear" w:color="auto" w:fill="FFFFFF"/>
        </w:rPr>
        <w:t>[or HIGHEST DEGREE IF PhD NOT REQUIRED]</w:t>
      </w:r>
      <w:r w:rsidRPr="00174AF2">
        <w:rPr>
          <w:rFonts w:asciiTheme="minorHAnsi" w:hAnsiTheme="minorHAnsi" w:cstheme="minorHAnsi"/>
          <w:sz w:val="22"/>
        </w:rPr>
        <w:t xml:space="preserve">. Applicants who are more than 10 years from having earned their highest degree (and where career breaks exist, such as maternity, parental or extended sick leave, clinical training, etc.) may have their eligibility for a Tier 2 chair assessed through the program’s </w:t>
      </w:r>
      <w:hyperlink r:id="rId14" w:anchor="s3" w:history="1">
        <w:r w:rsidRPr="00174AF2">
          <w:rPr>
            <w:rFonts w:asciiTheme="minorHAnsi" w:hAnsiTheme="minorHAnsi" w:cstheme="minorHAnsi"/>
            <w:color w:val="0000FF"/>
            <w:sz w:val="22"/>
            <w:u w:val="single"/>
          </w:rPr>
          <w:t>Tier 2 justification process</w:t>
        </w:r>
      </w:hyperlink>
      <w:r w:rsidRPr="00174AF2">
        <w:rPr>
          <w:rFonts w:asciiTheme="minorHAnsi" w:hAnsiTheme="minorHAnsi" w:cstheme="minorHAnsi"/>
          <w:sz w:val="22"/>
        </w:rPr>
        <w:t>.</w:t>
      </w:r>
    </w:p>
    <w:p w14:paraId="301D0E99" w14:textId="77777777" w:rsidR="002C34B7" w:rsidRDefault="002C34B7" w:rsidP="00C85A0B">
      <w:pPr>
        <w:pStyle w:val="NoSpacing"/>
        <w:rPr>
          <w:rFonts w:ascii="Calibri" w:hAnsi="Calibri" w:cs="Calibri"/>
          <w:color w:val="1A1A1A"/>
          <w:sz w:val="22"/>
          <w:shd w:val="clear" w:color="auto" w:fill="FFFFFF"/>
        </w:rPr>
      </w:pPr>
    </w:p>
    <w:p w14:paraId="65C5CBD0" w14:textId="77777777" w:rsidR="002C34B7" w:rsidRPr="00755602" w:rsidRDefault="002C34B7" w:rsidP="0088724E">
      <w:pPr>
        <w:pStyle w:val="Heading2"/>
      </w:pPr>
      <w:r w:rsidRPr="00755602">
        <w:t>Paragraph outlining qualifications AND JOB DUTIES</w:t>
      </w:r>
    </w:p>
    <w:p w14:paraId="7028C84C" w14:textId="77777777" w:rsidR="002C34B7" w:rsidRPr="00755602" w:rsidRDefault="002C34B7" w:rsidP="00C85A0B">
      <w:pPr>
        <w:spacing w:before="100" w:after="0" w:line="240" w:lineRule="auto"/>
        <w:rPr>
          <w:rFonts w:ascii="Calibri" w:eastAsia="Calibri" w:hAnsi="Calibri" w:cs="Arial"/>
          <w:color w:val="000000"/>
          <w:szCs w:val="20"/>
          <w:shd w:val="clear" w:color="auto" w:fill="FFFFFF"/>
        </w:rPr>
      </w:pPr>
      <w:r w:rsidRPr="00755602">
        <w:rPr>
          <w:rFonts w:ascii="Calibri" w:eastAsia="Calibri" w:hAnsi="Calibri" w:cs="Arial"/>
          <w:color w:val="000000"/>
          <w:szCs w:val="20"/>
          <w:highlight w:val="yellow"/>
          <w:shd w:val="clear" w:color="auto" w:fill="FFFFFF"/>
        </w:rPr>
        <w:t>[Insert text]</w:t>
      </w:r>
    </w:p>
    <w:p w14:paraId="6798EE5D" w14:textId="77777777" w:rsidR="002C34B7" w:rsidRPr="00755602" w:rsidRDefault="002C34B7" w:rsidP="00C85A0B">
      <w:pPr>
        <w:spacing w:after="0" w:line="240" w:lineRule="auto"/>
        <w:rPr>
          <w:rFonts w:ascii="Calibri" w:eastAsia="Calibri" w:hAnsi="Calibri" w:cs="Arial"/>
          <w:caps/>
          <w:color w:val="000000"/>
          <w:szCs w:val="20"/>
          <w:shd w:val="clear" w:color="auto" w:fill="FFFFFF"/>
        </w:rPr>
      </w:pPr>
    </w:p>
    <w:p w14:paraId="70FD4F35" w14:textId="77777777" w:rsidR="002C34B7" w:rsidRPr="00755602" w:rsidRDefault="002C34B7" w:rsidP="0088724E">
      <w:pPr>
        <w:pStyle w:val="Heading2"/>
        <w:rPr>
          <w:shd w:val="clear" w:color="auto" w:fill="FFFFFF"/>
        </w:rPr>
      </w:pPr>
      <w:r w:rsidRPr="00755602">
        <w:rPr>
          <w:shd w:val="clear" w:color="auto" w:fill="FFFFFF"/>
        </w:rPr>
        <w:t xml:space="preserve">Application </w:t>
      </w:r>
      <w:r w:rsidRPr="00755602">
        <w:t>instructions</w:t>
      </w:r>
    </w:p>
    <w:p w14:paraId="40D493E6" w14:textId="77777777" w:rsidR="002C34B7" w:rsidRPr="00755602" w:rsidRDefault="002C34B7" w:rsidP="00C85A0B">
      <w:pPr>
        <w:spacing w:before="100" w:after="0" w:line="240" w:lineRule="auto"/>
        <w:rPr>
          <w:rFonts w:ascii="Calibri" w:eastAsia="Calibri" w:hAnsi="Calibri" w:cs="Arial"/>
          <w:color w:val="000000"/>
          <w:szCs w:val="20"/>
          <w:shd w:val="clear" w:color="auto" w:fill="FFFFFF"/>
        </w:rPr>
      </w:pPr>
      <w:r w:rsidRPr="00755602">
        <w:rPr>
          <w:rFonts w:ascii="Calibri" w:eastAsia="Calibri" w:hAnsi="Calibri" w:cs="Arial"/>
          <w:color w:val="000000"/>
          <w:szCs w:val="20"/>
          <w:highlight w:val="yellow"/>
          <w:shd w:val="clear" w:color="auto" w:fill="FFFFFF"/>
        </w:rPr>
        <w:t>[Insert text]</w:t>
      </w:r>
    </w:p>
    <w:p w14:paraId="363AAAE8" w14:textId="77777777" w:rsidR="002C34B7" w:rsidRPr="00755602" w:rsidRDefault="002C34B7" w:rsidP="00C85A0B">
      <w:pPr>
        <w:spacing w:after="0" w:line="240" w:lineRule="auto"/>
        <w:rPr>
          <w:rFonts w:ascii="Calibri" w:eastAsia="Calibri" w:hAnsi="Calibri" w:cs="Arial"/>
          <w:caps/>
          <w:color w:val="000000"/>
          <w:szCs w:val="20"/>
          <w:shd w:val="clear" w:color="auto" w:fill="FFFFFF"/>
        </w:rPr>
      </w:pPr>
    </w:p>
    <w:p w14:paraId="03BB63A5" w14:textId="77777777" w:rsidR="002C34B7" w:rsidRDefault="002C34B7" w:rsidP="0088724E">
      <w:pPr>
        <w:pStyle w:val="Heading2"/>
        <w:rPr>
          <w:shd w:val="clear" w:color="auto" w:fill="FFFFFF"/>
        </w:rPr>
      </w:pPr>
      <w:r w:rsidRPr="00755602">
        <w:rPr>
          <w:shd w:val="clear" w:color="auto" w:fill="FFFFFF"/>
        </w:rPr>
        <w:t>Other information relevant to the position (info about the hospital, items required under policy, etc.)</w:t>
      </w:r>
    </w:p>
    <w:p w14:paraId="6F0A4C17" w14:textId="77777777" w:rsidR="00C85A0B" w:rsidRDefault="002C34B7" w:rsidP="00C85A0B">
      <w:pPr>
        <w:spacing w:before="100" w:after="0" w:line="240" w:lineRule="auto"/>
        <w:rPr>
          <w:rFonts w:ascii="Calibri" w:eastAsia="Calibri" w:hAnsi="Calibri" w:cs="Arial"/>
          <w:color w:val="000000"/>
          <w:szCs w:val="20"/>
          <w:shd w:val="clear" w:color="auto" w:fill="FFFFFF"/>
        </w:rPr>
      </w:pPr>
      <w:r w:rsidRPr="00755602">
        <w:rPr>
          <w:rFonts w:ascii="Calibri" w:eastAsia="Calibri" w:hAnsi="Calibri" w:cs="Arial"/>
          <w:color w:val="000000"/>
          <w:szCs w:val="20"/>
          <w:highlight w:val="yellow"/>
          <w:shd w:val="clear" w:color="auto" w:fill="FFFFFF"/>
        </w:rPr>
        <w:t>[Insert text]</w:t>
      </w:r>
    </w:p>
    <w:p w14:paraId="5E19B70B" w14:textId="77777777" w:rsidR="00C85A0B" w:rsidRDefault="00C85A0B" w:rsidP="00C85A0B">
      <w:pPr>
        <w:spacing w:after="0" w:line="240" w:lineRule="auto"/>
        <w:rPr>
          <w:rFonts w:ascii="Calibri" w:eastAsia="Calibri" w:hAnsi="Calibri" w:cs="Arial"/>
          <w:color w:val="000000"/>
          <w:szCs w:val="20"/>
          <w:shd w:val="clear" w:color="auto" w:fill="FFFFFF"/>
        </w:rPr>
      </w:pPr>
    </w:p>
    <w:p w14:paraId="2AF85914" w14:textId="4CCDE8AF" w:rsidR="002C34B7" w:rsidRDefault="002C34B7" w:rsidP="00C85A0B">
      <w:pPr>
        <w:spacing w:after="0" w:line="240" w:lineRule="auto"/>
        <w:rPr>
          <w:rFonts w:ascii="Calibri" w:eastAsia="Calibri" w:hAnsi="Calibri" w:cs="Arial"/>
          <w:color w:val="000000"/>
          <w:szCs w:val="20"/>
          <w:shd w:val="clear" w:color="auto" w:fill="FFFFFF"/>
        </w:rPr>
      </w:pPr>
      <w:commentRangeStart w:id="12"/>
      <w:r>
        <w:rPr>
          <w:rFonts w:ascii="Calibri" w:eastAsia="Calibri" w:hAnsi="Calibri" w:cs="Arial"/>
          <w:color w:val="000000"/>
          <w:szCs w:val="20"/>
          <w:shd w:val="clear" w:color="auto" w:fill="FFFFFF"/>
        </w:rPr>
        <w:t>T</w:t>
      </w:r>
      <w:r w:rsidRPr="00755602">
        <w:rPr>
          <w:rFonts w:ascii="Calibri" w:eastAsia="Calibri" w:hAnsi="Calibri" w:cs="Arial"/>
          <w:color w:val="000000"/>
          <w:szCs w:val="20"/>
          <w:shd w:val="clear" w:color="auto" w:fill="FFFFFF"/>
        </w:rPr>
        <w:t>he</w:t>
      </w:r>
      <w:commentRangeEnd w:id="12"/>
      <w:r>
        <w:rPr>
          <w:rStyle w:val="CommentReference"/>
        </w:rPr>
        <w:commentReference w:id="12"/>
      </w:r>
      <w:r w:rsidRPr="00755602">
        <w:rPr>
          <w:rFonts w:ascii="Calibri" w:eastAsia="Calibri" w:hAnsi="Calibri" w:cs="Arial"/>
          <w:color w:val="000000"/>
          <w:szCs w:val="20"/>
          <w:shd w:val="clear" w:color="auto" w:fill="FFFFFF"/>
        </w:rPr>
        <w:t xml:space="preserve"> [Institution] recognizes that scholars have varying career paths and that career interruptions due to personal circumstances can be part of an excellent academic record. Search committee members have been instructed to </w:t>
      </w:r>
      <w:proofErr w:type="gramStart"/>
      <w:r w:rsidRPr="00755602">
        <w:rPr>
          <w:rFonts w:ascii="Calibri" w:eastAsia="Calibri" w:hAnsi="Calibri" w:cs="Arial"/>
          <w:color w:val="000000"/>
          <w:szCs w:val="20"/>
          <w:shd w:val="clear" w:color="auto" w:fill="FFFFFF"/>
        </w:rPr>
        <w:t>give careful consideration to</w:t>
      </w:r>
      <w:proofErr w:type="gramEnd"/>
      <w:r w:rsidRPr="00755602">
        <w:rPr>
          <w:rFonts w:ascii="Calibri" w:eastAsia="Calibri" w:hAnsi="Calibri" w:cs="Arial"/>
          <w:color w:val="000000"/>
          <w:szCs w:val="20"/>
          <w:shd w:val="clear" w:color="auto" w:fill="FFFFFF"/>
        </w:rPr>
        <w:t>, and be sensitive to the impact of, career interruptions in their assessments.</w:t>
      </w:r>
    </w:p>
    <w:p w14:paraId="126457E5" w14:textId="77777777" w:rsidR="00C85A0B" w:rsidRDefault="00C85A0B" w:rsidP="00C85A0B">
      <w:pPr>
        <w:spacing w:after="0" w:line="240" w:lineRule="auto"/>
        <w:rPr>
          <w:rFonts w:ascii="Calibri" w:eastAsia="Calibri" w:hAnsi="Calibri" w:cs="Arial"/>
          <w:color w:val="000000"/>
          <w:szCs w:val="20"/>
          <w:shd w:val="clear" w:color="auto" w:fill="FFFFFF"/>
        </w:rPr>
      </w:pPr>
    </w:p>
    <w:p w14:paraId="147E0DBD" w14:textId="77777777" w:rsidR="002C34B7" w:rsidRPr="00B55102" w:rsidRDefault="002C34B7" w:rsidP="0088724E">
      <w:pPr>
        <w:pStyle w:val="Heading2"/>
      </w:pPr>
      <w:r>
        <w:t xml:space="preserve">HOSPITAL DIVERSITY </w:t>
      </w:r>
      <w:commentRangeStart w:id="13"/>
      <w:r>
        <w:t>STATEMENT</w:t>
      </w:r>
      <w:commentRangeEnd w:id="13"/>
      <w:r>
        <w:rPr>
          <w:rStyle w:val="CommentReference"/>
        </w:rPr>
        <w:commentReference w:id="13"/>
      </w:r>
    </w:p>
    <w:p w14:paraId="42E1CB59" w14:textId="77777777" w:rsidR="002C34B7" w:rsidRPr="00C379AB" w:rsidRDefault="002C34B7" w:rsidP="00C85A0B">
      <w:pPr>
        <w:spacing w:before="100" w:after="0" w:line="240" w:lineRule="auto"/>
        <w:rPr>
          <w:rFonts w:ascii="Calibri" w:eastAsia="Calibri" w:hAnsi="Calibri" w:cs="Arial"/>
          <w:color w:val="000000"/>
          <w:szCs w:val="20"/>
          <w:shd w:val="clear" w:color="auto" w:fill="FFFFFF"/>
        </w:rPr>
      </w:pPr>
      <w:r>
        <w:rPr>
          <w:rFonts w:ascii="Calibri" w:eastAsia="Calibri" w:hAnsi="Calibri" w:cs="Arial"/>
          <w:color w:val="000000"/>
          <w:szCs w:val="20"/>
          <w:highlight w:val="yellow"/>
          <w:shd w:val="clear" w:color="auto" w:fill="FFFFFF"/>
        </w:rPr>
        <w:t>[</w:t>
      </w:r>
      <w:r w:rsidRPr="00C379AB">
        <w:rPr>
          <w:rFonts w:ascii="Calibri" w:eastAsia="Calibri" w:hAnsi="Calibri" w:cs="Arial"/>
          <w:color w:val="000000"/>
          <w:szCs w:val="20"/>
          <w:highlight w:val="yellow"/>
          <w:shd w:val="clear" w:color="auto" w:fill="FFFFFF"/>
        </w:rPr>
        <w:t>Insert text]</w:t>
      </w:r>
    </w:p>
    <w:p w14:paraId="6B42FE4E" w14:textId="7D1734BD" w:rsidR="002C34B7" w:rsidRDefault="002C34B7" w:rsidP="00C85A0B">
      <w:pPr>
        <w:spacing w:before="100" w:after="0" w:line="240" w:lineRule="auto"/>
        <w:rPr>
          <w:rFonts w:ascii="Calibri" w:eastAsia="Calibri" w:hAnsi="Calibri" w:cs="Arial"/>
          <w:color w:val="000000"/>
          <w:szCs w:val="20"/>
          <w:shd w:val="clear" w:color="auto" w:fill="FFFFFF"/>
        </w:rPr>
      </w:pPr>
      <w:r w:rsidRPr="00C379AB">
        <w:rPr>
          <w:rFonts w:ascii="Calibri" w:eastAsia="Calibri" w:hAnsi="Calibri" w:cs="Arial"/>
          <w:color w:val="000000"/>
          <w:szCs w:val="20"/>
          <w:shd w:val="clear" w:color="auto" w:fill="FFFFFF"/>
        </w:rPr>
        <w:t>[</w:t>
      </w:r>
      <w:r w:rsidRPr="00C379AB">
        <w:rPr>
          <w:rFonts w:ascii="Calibri" w:eastAsia="Calibri" w:hAnsi="Calibri" w:cs="Arial"/>
          <w:color w:val="000000"/>
          <w:szCs w:val="20"/>
          <w:highlight w:val="yellow"/>
          <w:shd w:val="clear" w:color="auto" w:fill="FFFFFF"/>
        </w:rPr>
        <w:t>Hospital</w:t>
      </w:r>
      <w:r w:rsidRPr="00C379AB">
        <w:rPr>
          <w:rFonts w:ascii="Calibri" w:eastAsia="Calibri" w:hAnsi="Calibri" w:cs="Arial"/>
          <w:color w:val="000000"/>
          <w:szCs w:val="20"/>
          <w:shd w:val="clear" w:color="auto" w:fill="FFFFFF"/>
        </w:rPr>
        <w:t xml:space="preserve">] especially welcomes applications from women, visible minorities, Indigenous persons, and persons with a disability [and </w:t>
      </w:r>
      <w:commentRangeStart w:id="14"/>
      <w:r w:rsidRPr="00C379AB">
        <w:rPr>
          <w:rFonts w:ascii="Calibri" w:eastAsia="Calibri" w:hAnsi="Calibri" w:cs="Arial"/>
          <w:color w:val="000000"/>
          <w:szCs w:val="20"/>
          <w:shd w:val="clear" w:color="auto" w:fill="FFFFFF"/>
        </w:rPr>
        <w:t>others</w:t>
      </w:r>
      <w:commentRangeEnd w:id="14"/>
      <w:r>
        <w:rPr>
          <w:rStyle w:val="CommentReference"/>
        </w:rPr>
        <w:commentReference w:id="14"/>
      </w:r>
      <w:r w:rsidRPr="00C379AB">
        <w:rPr>
          <w:rFonts w:ascii="Calibri" w:eastAsia="Calibri" w:hAnsi="Calibri" w:cs="Arial"/>
          <w:color w:val="000000"/>
          <w:szCs w:val="20"/>
          <w:shd w:val="clear" w:color="auto" w:fill="FFFFFF"/>
        </w:rPr>
        <w:t xml:space="preserve">]. </w:t>
      </w:r>
    </w:p>
    <w:p w14:paraId="7E4F2F24" w14:textId="77777777" w:rsidR="00C85A0B" w:rsidRPr="00C379AB" w:rsidRDefault="00C85A0B" w:rsidP="00C85A0B">
      <w:pPr>
        <w:spacing w:after="0" w:line="240" w:lineRule="auto"/>
        <w:rPr>
          <w:rFonts w:ascii="Calibri" w:eastAsia="Calibri" w:hAnsi="Calibri" w:cs="Arial"/>
          <w:color w:val="000000"/>
          <w:szCs w:val="20"/>
          <w:shd w:val="clear" w:color="auto" w:fill="FFFFFF"/>
        </w:rPr>
      </w:pPr>
    </w:p>
    <w:p w14:paraId="0422E289" w14:textId="42597084" w:rsidR="002C34B7" w:rsidRDefault="002C34B7" w:rsidP="00C85A0B">
      <w:pPr>
        <w:pStyle w:val="NoSpacing"/>
        <w:rPr>
          <w:rFonts w:asciiTheme="minorHAnsi" w:hAnsiTheme="minorHAnsi" w:cstheme="minorHAnsi"/>
          <w:sz w:val="22"/>
        </w:rPr>
      </w:pPr>
      <w:r w:rsidRPr="00174AF2">
        <w:rPr>
          <w:rFonts w:asciiTheme="minorHAnsi" w:hAnsiTheme="minorHAnsi" w:cstheme="minorHAnsi"/>
          <w:sz w:val="22"/>
        </w:rPr>
        <w:t xml:space="preserve">For further information on the federally endowed Canada Research Chairs Program, open to all nationalities, including eligibility criteria, please consult the </w:t>
      </w:r>
      <w:hyperlink r:id="rId15" w:history="1">
        <w:r w:rsidRPr="00174AF2">
          <w:rPr>
            <w:rFonts w:asciiTheme="minorHAnsi" w:hAnsiTheme="minorHAnsi" w:cstheme="minorHAnsi"/>
            <w:color w:val="0000FF"/>
            <w:sz w:val="22"/>
            <w:u w:val="single"/>
          </w:rPr>
          <w:t>Canada Research Chairs website</w:t>
        </w:r>
      </w:hyperlink>
      <w:r w:rsidRPr="00174AF2">
        <w:rPr>
          <w:rFonts w:asciiTheme="minorHAnsi" w:hAnsiTheme="minorHAnsi" w:cstheme="minorHAnsi"/>
          <w:sz w:val="22"/>
        </w:rPr>
        <w:t xml:space="preserve">. For more information about the CRC nomination process at the University of Toronto, contact Judith Chadwick, Assistant Vice-President, Research Services, at </w:t>
      </w:r>
      <w:commentRangeStart w:id="15"/>
      <w:r>
        <w:fldChar w:fldCharType="begin"/>
      </w:r>
      <w:r>
        <w:instrText xml:space="preserve"> HYPERLINK "mailto:crc@utoronto.ca" </w:instrText>
      </w:r>
      <w:r>
        <w:fldChar w:fldCharType="separate"/>
      </w:r>
      <w:r w:rsidRPr="00174AF2">
        <w:rPr>
          <w:rFonts w:asciiTheme="minorHAnsi" w:hAnsiTheme="minorHAnsi" w:cstheme="minorHAnsi"/>
          <w:color w:val="0000FF"/>
          <w:sz w:val="22"/>
          <w:u w:val="single"/>
        </w:rPr>
        <w:t>crc@utoronto.ca</w:t>
      </w:r>
      <w:r>
        <w:rPr>
          <w:rFonts w:asciiTheme="minorHAnsi" w:hAnsiTheme="minorHAnsi" w:cstheme="minorHAnsi"/>
          <w:color w:val="0000FF"/>
          <w:sz w:val="22"/>
          <w:u w:val="single"/>
        </w:rPr>
        <w:fldChar w:fldCharType="end"/>
      </w:r>
      <w:commentRangeEnd w:id="15"/>
      <w:r>
        <w:rPr>
          <w:rStyle w:val="CommentReference"/>
          <w:rFonts w:ascii="Segoe UI" w:hAnsi="Segoe UI"/>
        </w:rPr>
        <w:commentReference w:id="15"/>
      </w:r>
      <w:r w:rsidRPr="00174AF2">
        <w:rPr>
          <w:rFonts w:asciiTheme="minorHAnsi" w:hAnsiTheme="minorHAnsi" w:cstheme="minorHAnsi"/>
          <w:sz w:val="22"/>
        </w:rPr>
        <w:t>.</w:t>
      </w:r>
    </w:p>
    <w:p w14:paraId="7C3E5B28" w14:textId="77777777" w:rsidR="00C85A0B" w:rsidRPr="00174AF2" w:rsidRDefault="00C85A0B" w:rsidP="00C85A0B">
      <w:pPr>
        <w:pStyle w:val="NoSpacing"/>
        <w:rPr>
          <w:rFonts w:asciiTheme="minorHAnsi" w:hAnsiTheme="minorHAnsi" w:cstheme="minorHAnsi"/>
          <w:sz w:val="22"/>
        </w:rPr>
      </w:pPr>
    </w:p>
    <w:p w14:paraId="49596056" w14:textId="77777777" w:rsidR="002C34B7" w:rsidRPr="00C379AB" w:rsidRDefault="002C34B7" w:rsidP="0088724E">
      <w:pPr>
        <w:pStyle w:val="Heading2"/>
        <w:rPr>
          <w:shd w:val="clear" w:color="auto" w:fill="FFFFFF"/>
          <w:lang w:val="en-US"/>
        </w:rPr>
      </w:pPr>
      <w:r>
        <w:rPr>
          <w:shd w:val="clear" w:color="auto" w:fill="FFFFFF"/>
          <w:lang w:val="en-US"/>
        </w:rPr>
        <w:t>A</w:t>
      </w:r>
      <w:r w:rsidRPr="00C379AB">
        <w:rPr>
          <w:shd w:val="clear" w:color="auto" w:fill="FFFFFF"/>
          <w:lang w:val="en-US"/>
        </w:rPr>
        <w:t>CCOMMODATION POLICY</w:t>
      </w:r>
    </w:p>
    <w:p w14:paraId="04D1906C" w14:textId="7F3BFA40" w:rsidR="002C34B7" w:rsidRDefault="002C34B7" w:rsidP="00C85A0B">
      <w:pPr>
        <w:spacing w:before="100" w:after="0" w:line="240" w:lineRule="auto"/>
        <w:rPr>
          <w:rFonts w:ascii="Calibri" w:eastAsia="Calibri" w:hAnsi="Calibri" w:cs="Arial"/>
          <w:color w:val="000000"/>
          <w:szCs w:val="20"/>
          <w:shd w:val="clear" w:color="auto" w:fill="FFFFFF"/>
          <w:lang w:val="en-US"/>
        </w:rPr>
      </w:pPr>
      <w:r w:rsidRPr="00C379AB">
        <w:rPr>
          <w:rFonts w:ascii="Calibri" w:eastAsia="Calibri" w:hAnsi="Calibri" w:cs="Arial"/>
          <w:color w:val="000000"/>
          <w:szCs w:val="20"/>
          <w:shd w:val="clear" w:color="auto" w:fill="FFFFFF"/>
          <w:lang w:val="en-US"/>
        </w:rPr>
        <w:t>[</w:t>
      </w:r>
      <w:r w:rsidRPr="00C379AB">
        <w:rPr>
          <w:rFonts w:ascii="Calibri" w:eastAsia="Calibri" w:hAnsi="Calibri" w:cs="Arial"/>
          <w:color w:val="000000"/>
          <w:szCs w:val="20"/>
          <w:shd w:val="clear" w:color="auto" w:fill="FFFF00"/>
          <w:lang w:val="en-US"/>
        </w:rPr>
        <w:t xml:space="preserve">Insert statement of hospital accommodation policy and provide the contact information for someone who can address requests for </w:t>
      </w:r>
      <w:commentRangeStart w:id="16"/>
      <w:r w:rsidRPr="00C379AB">
        <w:rPr>
          <w:rFonts w:ascii="Calibri" w:eastAsia="Calibri" w:hAnsi="Calibri" w:cs="Arial"/>
          <w:color w:val="000000"/>
          <w:szCs w:val="20"/>
          <w:shd w:val="clear" w:color="auto" w:fill="FFFF00"/>
          <w:lang w:val="en-US"/>
        </w:rPr>
        <w:t>accommodation</w:t>
      </w:r>
      <w:commentRangeEnd w:id="16"/>
      <w:r>
        <w:rPr>
          <w:rStyle w:val="CommentReference"/>
        </w:rPr>
        <w:commentReference w:id="16"/>
      </w:r>
      <w:r w:rsidRPr="00C379AB">
        <w:rPr>
          <w:rFonts w:ascii="Calibri" w:eastAsia="Calibri" w:hAnsi="Calibri" w:cs="Arial"/>
          <w:color w:val="000000"/>
          <w:szCs w:val="20"/>
          <w:shd w:val="clear" w:color="auto" w:fill="FFFFFF"/>
          <w:lang w:val="en-US"/>
        </w:rPr>
        <w:t>]</w:t>
      </w:r>
    </w:p>
    <w:p w14:paraId="3AFC58AB" w14:textId="77777777" w:rsidR="00C85A0B" w:rsidRDefault="00C85A0B" w:rsidP="00C85A0B">
      <w:pPr>
        <w:spacing w:after="0" w:line="240" w:lineRule="auto"/>
        <w:rPr>
          <w:rFonts w:ascii="Calibri" w:eastAsia="Calibri" w:hAnsi="Calibri" w:cs="Arial"/>
          <w:color w:val="000000"/>
          <w:szCs w:val="20"/>
          <w:shd w:val="clear" w:color="auto" w:fill="FFFFFF"/>
          <w:lang w:val="en-US"/>
        </w:rPr>
      </w:pPr>
    </w:p>
    <w:p w14:paraId="769E3627" w14:textId="77777777" w:rsidR="002C34B7" w:rsidRPr="0088724E" w:rsidRDefault="002C34B7" w:rsidP="0088724E">
      <w:pPr>
        <w:pStyle w:val="Heading2"/>
      </w:pPr>
      <w:r w:rsidRPr="0088724E">
        <w:t>LANGUAGE ON COLLECTION OF EQUITY DATA</w:t>
      </w:r>
    </w:p>
    <w:p w14:paraId="45483D0D" w14:textId="77777777" w:rsidR="00C85A0B" w:rsidRDefault="002C34B7" w:rsidP="00C85A0B">
      <w:pPr>
        <w:spacing w:after="0" w:line="240" w:lineRule="auto"/>
        <w:rPr>
          <w:rFonts w:cstheme="minorHAnsi"/>
          <w:szCs w:val="20"/>
        </w:rPr>
      </w:pPr>
      <w:r w:rsidRPr="002C34B7">
        <w:rPr>
          <w:rFonts w:cstheme="minorHAnsi"/>
          <w:szCs w:val="20"/>
        </w:rPr>
        <w:t>[CRC requires the collection of self-identification data in relation to the four designated groups for all applicants to CRC opportunities</w:t>
      </w:r>
      <w:r w:rsidRPr="002C34B7">
        <w:rPr>
          <w:rFonts w:cstheme="minorHAnsi"/>
          <w:szCs w:val="20"/>
          <w:highlight w:val="yellow"/>
        </w:rPr>
        <w:t>. Insert text here re: process</w:t>
      </w:r>
      <w:r w:rsidRPr="002C34B7">
        <w:rPr>
          <w:rFonts w:cstheme="minorHAnsi"/>
          <w:szCs w:val="20"/>
        </w:rPr>
        <w:t xml:space="preserve">, </w:t>
      </w:r>
      <w:proofErr w:type="gramStart"/>
      <w:r w:rsidRPr="002C34B7">
        <w:rPr>
          <w:rFonts w:cstheme="minorHAnsi"/>
          <w:szCs w:val="20"/>
        </w:rPr>
        <w:t>e.g.</w:t>
      </w:r>
      <w:proofErr w:type="gramEnd"/>
      <w:r w:rsidRPr="002C34B7">
        <w:rPr>
          <w:rFonts w:cstheme="minorHAnsi"/>
          <w:szCs w:val="20"/>
        </w:rPr>
        <w:t xml:space="preserve"> you will be asked to fill in a voluntary survey </w:t>
      </w:r>
      <w:r w:rsidRPr="002C34B7">
        <w:rPr>
          <w:rFonts w:cstheme="minorHAnsi"/>
          <w:i/>
          <w:szCs w:val="20"/>
        </w:rPr>
        <w:t xml:space="preserve">…how it will be handled to ensure </w:t>
      </w:r>
      <w:commentRangeStart w:id="17"/>
      <w:r w:rsidRPr="002C34B7">
        <w:rPr>
          <w:rFonts w:cstheme="minorHAnsi"/>
          <w:i/>
          <w:szCs w:val="20"/>
        </w:rPr>
        <w:t>privacy</w:t>
      </w:r>
      <w:commentRangeEnd w:id="17"/>
      <w:r>
        <w:rPr>
          <w:rStyle w:val="CommentReference"/>
        </w:rPr>
        <w:commentReference w:id="17"/>
      </w:r>
      <w:r w:rsidRPr="002C34B7">
        <w:rPr>
          <w:rFonts w:cstheme="minorHAnsi"/>
          <w:szCs w:val="20"/>
        </w:rPr>
        <w:t>.]</w:t>
      </w:r>
    </w:p>
    <w:p w14:paraId="5F940698" w14:textId="77777777" w:rsidR="00C85A0B" w:rsidRDefault="00C85A0B" w:rsidP="00C85A0B">
      <w:pPr>
        <w:spacing w:after="0" w:line="240" w:lineRule="auto"/>
        <w:rPr>
          <w:rFonts w:cstheme="minorHAnsi"/>
          <w:szCs w:val="20"/>
        </w:rPr>
      </w:pPr>
    </w:p>
    <w:p w14:paraId="77EBC2BD" w14:textId="7F5AF5C8" w:rsidR="002C34B7" w:rsidRPr="00C85A0B" w:rsidRDefault="002C34B7" w:rsidP="00C85A0B">
      <w:pPr>
        <w:spacing w:after="0" w:line="240" w:lineRule="auto"/>
        <w:rPr>
          <w:rFonts w:cstheme="minorHAnsi"/>
          <w:szCs w:val="20"/>
        </w:rPr>
      </w:pPr>
      <w:r w:rsidRPr="002C34B7">
        <w:rPr>
          <w:rFonts w:eastAsia="Calibri" w:cstheme="minorHAnsi"/>
          <w:color w:val="000000"/>
          <w:szCs w:val="20"/>
          <w:shd w:val="clear" w:color="auto" w:fill="FFFFFF"/>
          <w:lang w:val="en-US"/>
        </w:rPr>
        <w:t xml:space="preserve">All qualified candidates are encouraged to apply; however, Canadians and permanent residents will be given </w:t>
      </w:r>
      <w:commentRangeStart w:id="18"/>
      <w:r w:rsidRPr="002C34B7">
        <w:rPr>
          <w:rFonts w:eastAsia="Calibri" w:cstheme="minorHAnsi"/>
          <w:color w:val="000000"/>
          <w:szCs w:val="20"/>
          <w:shd w:val="clear" w:color="auto" w:fill="FFFFFF"/>
          <w:lang w:val="en-US"/>
        </w:rPr>
        <w:t>priority</w:t>
      </w:r>
      <w:commentRangeEnd w:id="18"/>
      <w:r>
        <w:rPr>
          <w:rStyle w:val="CommentReference"/>
        </w:rPr>
        <w:commentReference w:id="18"/>
      </w:r>
      <w:r w:rsidRPr="002C34B7">
        <w:rPr>
          <w:rFonts w:eastAsia="Calibri" w:cstheme="minorHAnsi"/>
          <w:color w:val="000000"/>
          <w:szCs w:val="20"/>
          <w:shd w:val="clear" w:color="auto" w:fill="FFFFFF"/>
          <w:lang w:val="en-US"/>
        </w:rPr>
        <w:t xml:space="preserve">.  </w:t>
      </w:r>
    </w:p>
    <w:p w14:paraId="0EEE0786" w14:textId="77777777" w:rsidR="002C34B7" w:rsidRPr="002C34B7" w:rsidRDefault="002C34B7" w:rsidP="00C85A0B">
      <w:pPr>
        <w:spacing w:after="0" w:line="240" w:lineRule="auto"/>
        <w:rPr>
          <w:lang w:val="en-US"/>
        </w:rPr>
      </w:pPr>
    </w:p>
    <w:sectPr w:rsidR="002C34B7" w:rsidRPr="002C34B7">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Jenny Korolik" w:date="2022-02-01T09:46:00Z" w:initials="JK">
    <w:p w14:paraId="24FA93D6" w14:textId="77777777" w:rsidR="002C34B7" w:rsidRDefault="002C34B7" w:rsidP="00C85A0B">
      <w:pPr>
        <w:rPr>
          <w:rFonts w:asciiTheme="majorHAnsi" w:hAnsiTheme="majorHAnsi"/>
          <w:sz w:val="20"/>
          <w:szCs w:val="20"/>
        </w:rPr>
      </w:pPr>
      <w:r>
        <w:rPr>
          <w:rStyle w:val="CommentReference"/>
        </w:rPr>
        <w:annotationRef/>
      </w:r>
      <w:r w:rsidRPr="007351E8">
        <w:rPr>
          <w:rFonts w:asciiTheme="majorHAnsi" w:hAnsiTheme="majorHAnsi"/>
          <w:sz w:val="20"/>
          <w:szCs w:val="20"/>
        </w:rPr>
        <w:t xml:space="preserve">All CRC positions must be posted for a minimum of thirty days </w:t>
      </w:r>
      <w:r>
        <w:rPr>
          <w:rFonts w:asciiTheme="majorHAnsi" w:hAnsiTheme="majorHAnsi"/>
          <w:sz w:val="20"/>
          <w:szCs w:val="20"/>
        </w:rPr>
        <w:t xml:space="preserve">on the hospital CRC EDI web page. Additional advertising </w:t>
      </w:r>
      <w:r w:rsidRPr="007351E8">
        <w:rPr>
          <w:rFonts w:asciiTheme="majorHAnsi" w:hAnsiTheme="majorHAnsi"/>
          <w:sz w:val="20"/>
          <w:szCs w:val="20"/>
        </w:rPr>
        <w:t>is strongly encouraged</w:t>
      </w:r>
      <w:r>
        <w:rPr>
          <w:rFonts w:asciiTheme="majorHAnsi" w:hAnsiTheme="majorHAnsi"/>
          <w:sz w:val="20"/>
          <w:szCs w:val="20"/>
        </w:rPr>
        <w:t>, especially in targeted venues that will reach a diverse pool of potential candidates.</w:t>
      </w:r>
    </w:p>
    <w:p w14:paraId="58813C79" w14:textId="77777777" w:rsidR="008A5E48" w:rsidRDefault="008A5E48" w:rsidP="00C85A0B">
      <w:pPr>
        <w:rPr>
          <w:rFonts w:asciiTheme="majorHAnsi" w:hAnsiTheme="majorHAnsi"/>
          <w:sz w:val="20"/>
          <w:szCs w:val="20"/>
        </w:rPr>
      </w:pPr>
    </w:p>
    <w:p w14:paraId="6E4B766E" w14:textId="70F9DB93" w:rsidR="008A5E48" w:rsidRPr="00C85A0B" w:rsidRDefault="008A5E48" w:rsidP="00C85A0B">
      <w:pPr>
        <w:rPr>
          <w:rFonts w:asciiTheme="majorHAnsi" w:hAnsiTheme="majorHAnsi"/>
          <w:sz w:val="20"/>
          <w:szCs w:val="20"/>
        </w:rPr>
      </w:pPr>
      <w:r>
        <w:rPr>
          <w:rFonts w:cstheme="minorHAnsi"/>
          <w:sz w:val="18"/>
          <w:szCs w:val="18"/>
        </w:rPr>
        <w:t>Must information CRC of the posting via email (</w:t>
      </w:r>
      <w:hyperlink r:id="rId1" w:history="1">
        <w:r>
          <w:rPr>
            <w:rStyle w:val="Hyperlink"/>
            <w:color w:val="000000"/>
            <w:sz w:val="24"/>
            <w:szCs w:val="24"/>
          </w:rPr>
          <w:t>information@chairs-chaires.gc.ca</w:t>
        </w:r>
      </w:hyperlink>
      <w:r>
        <w:rPr>
          <w:color w:val="000000"/>
          <w:sz w:val="24"/>
          <w:szCs w:val="24"/>
        </w:rPr>
        <w:t xml:space="preserve">) the same day the opportunity is posted.  </w:t>
      </w:r>
    </w:p>
  </w:comment>
  <w:comment w:id="1" w:author="Jenny Korolik" w:date="2022-02-01T08:15:00Z" w:initials="JK">
    <w:p w14:paraId="14B21662" w14:textId="5F28CE56" w:rsidR="002C34B7" w:rsidRPr="00C85A0B" w:rsidRDefault="002C34B7" w:rsidP="00C85A0B">
      <w:pPr>
        <w:rPr>
          <w:rFonts w:ascii="Calibri" w:hAnsi="Calibri"/>
        </w:rPr>
      </w:pPr>
      <w:r>
        <w:rPr>
          <w:rStyle w:val="CommentReference"/>
        </w:rPr>
        <w:annotationRef/>
      </w:r>
      <w:r w:rsidRPr="00F1551C">
        <w:rPr>
          <w:rFonts w:ascii="Calibri" w:hAnsi="Calibri"/>
        </w:rPr>
        <w:t>Include the online posting date.</w:t>
      </w:r>
    </w:p>
  </w:comment>
  <w:comment w:id="2" w:author="Jenny Korolik" w:date="2022-02-07T08:54:00Z" w:initials="JK">
    <w:p w14:paraId="692E7A2D" w14:textId="77777777" w:rsidR="00AF6501" w:rsidRDefault="00AF6501" w:rsidP="00AF6501">
      <w:pPr>
        <w:rPr>
          <w:highlight w:val="yellow"/>
        </w:rPr>
      </w:pPr>
      <w:r>
        <w:rPr>
          <w:rStyle w:val="CommentReference"/>
        </w:rPr>
        <w:annotationRef/>
      </w:r>
      <w:r>
        <w:rPr>
          <w:highlight w:val="yellow"/>
        </w:rPr>
        <w:t xml:space="preserve">Here is some potential language that could be used for a targeted call.  Hospitals should work with your own HR/recruitment leads for targeted hires.   You should discuss all target hired with the hospitals internal HR.  </w:t>
      </w:r>
    </w:p>
    <w:p w14:paraId="60E9D4BA" w14:textId="37120829" w:rsidR="00AF6501" w:rsidRDefault="00AF6501">
      <w:pPr>
        <w:pStyle w:val="CommentText"/>
      </w:pPr>
    </w:p>
  </w:comment>
  <w:comment w:id="3" w:author="Jenny Korolik" w:date="2022-02-01T09:50:00Z" w:initials="JK">
    <w:p w14:paraId="47286C00" w14:textId="3B80A3B7" w:rsidR="002C34B7" w:rsidRPr="00C85A0B" w:rsidRDefault="002C34B7">
      <w:pPr>
        <w:pStyle w:val="CommentText"/>
        <w:rPr>
          <w:rFonts w:asciiTheme="majorHAnsi" w:hAnsiTheme="majorHAnsi"/>
        </w:rPr>
      </w:pPr>
      <w:r>
        <w:rPr>
          <w:rStyle w:val="CommentReference"/>
        </w:rPr>
        <w:annotationRef/>
      </w:r>
      <w:r w:rsidRPr="007351E8">
        <w:rPr>
          <w:rFonts w:asciiTheme="majorHAnsi" w:hAnsiTheme="majorHAnsi"/>
        </w:rPr>
        <w:t xml:space="preserve">This statement is </w:t>
      </w:r>
      <w:r>
        <w:rPr>
          <w:rFonts w:asciiTheme="majorHAnsi" w:hAnsiTheme="majorHAnsi"/>
        </w:rPr>
        <w:t>required by the</w:t>
      </w:r>
      <w:r w:rsidRPr="007351E8">
        <w:rPr>
          <w:rFonts w:asciiTheme="majorHAnsi" w:hAnsiTheme="majorHAnsi"/>
        </w:rPr>
        <w:t xml:space="preserve"> CRC</w:t>
      </w:r>
      <w:r>
        <w:rPr>
          <w:rFonts w:asciiTheme="majorHAnsi" w:hAnsiTheme="majorHAnsi"/>
        </w:rPr>
        <w:t>P</w:t>
      </w:r>
      <w:r w:rsidRPr="007351E8">
        <w:rPr>
          <w:rFonts w:asciiTheme="majorHAnsi" w:hAnsiTheme="majorHAnsi"/>
        </w:rPr>
        <w:t xml:space="preserve"> </w:t>
      </w:r>
      <w:r>
        <w:rPr>
          <w:rFonts w:asciiTheme="majorHAnsi" w:hAnsiTheme="majorHAnsi"/>
        </w:rPr>
        <w:t>and by U of T.</w:t>
      </w:r>
    </w:p>
  </w:comment>
  <w:comment w:id="4" w:author="Jenny Korolik" w:date="2022-02-01T09:06:00Z" w:initials="JK">
    <w:p w14:paraId="7D828BCD" w14:textId="51158197" w:rsidR="002C34B7" w:rsidRPr="00C85A0B" w:rsidRDefault="002C34B7" w:rsidP="00C85A0B">
      <w:pPr>
        <w:rPr>
          <w:rFonts w:asciiTheme="majorHAnsi" w:hAnsiTheme="majorHAnsi"/>
          <w:sz w:val="20"/>
          <w:szCs w:val="20"/>
        </w:rPr>
      </w:pPr>
      <w:r>
        <w:rPr>
          <w:rStyle w:val="CommentReference"/>
        </w:rPr>
        <w:annotationRef/>
      </w:r>
      <w:r w:rsidRPr="001D04FF">
        <w:rPr>
          <w:rFonts w:asciiTheme="majorHAnsi" w:hAnsiTheme="majorHAnsi"/>
          <w:sz w:val="20"/>
          <w:szCs w:val="20"/>
        </w:rPr>
        <w:t xml:space="preserve">A </w:t>
      </w:r>
      <w:r w:rsidRPr="009F0365">
        <w:rPr>
          <w:rFonts w:asciiTheme="majorHAnsi" w:hAnsiTheme="majorHAnsi"/>
          <w:sz w:val="20"/>
          <w:szCs w:val="20"/>
          <w:u w:val="single"/>
        </w:rPr>
        <w:t>hospital-approved</w:t>
      </w:r>
      <w:r w:rsidRPr="001D04FF">
        <w:rPr>
          <w:rFonts w:asciiTheme="majorHAnsi" w:hAnsiTheme="majorHAnsi"/>
          <w:sz w:val="20"/>
          <w:szCs w:val="20"/>
        </w:rPr>
        <w:t xml:space="preserve"> diversity statement is required on all CRC postings.</w:t>
      </w:r>
    </w:p>
  </w:comment>
  <w:comment w:id="5" w:author="Jenny Korolik" w:date="2022-02-01T09:06:00Z" w:initials="JK">
    <w:p w14:paraId="1633839E" w14:textId="41195D17" w:rsidR="002C34B7" w:rsidRPr="00C85A0B" w:rsidRDefault="002C34B7" w:rsidP="00C85A0B">
      <w:pPr>
        <w:rPr>
          <w:rFonts w:asciiTheme="majorHAnsi" w:hAnsiTheme="majorHAnsi"/>
          <w:sz w:val="20"/>
          <w:szCs w:val="20"/>
        </w:rPr>
      </w:pPr>
      <w:r>
        <w:rPr>
          <w:rStyle w:val="CommentReference"/>
        </w:rPr>
        <w:annotationRef/>
      </w:r>
      <w:r>
        <w:rPr>
          <w:rFonts w:asciiTheme="majorHAnsi" w:hAnsiTheme="majorHAnsi"/>
          <w:sz w:val="20"/>
          <w:szCs w:val="20"/>
        </w:rPr>
        <w:t>Postings must encourage individuals from the four designated groups to apply.</w:t>
      </w:r>
    </w:p>
  </w:comment>
  <w:comment w:id="6" w:author="Jenny Korolik" w:date="2022-02-01T08:17:00Z" w:initials="JK">
    <w:p w14:paraId="14F88E12" w14:textId="05151007" w:rsidR="002C34B7" w:rsidRPr="00C85A0B" w:rsidRDefault="002C34B7" w:rsidP="00C85A0B">
      <w:pPr>
        <w:spacing w:after="0" w:line="240" w:lineRule="auto"/>
        <w:rPr>
          <w:rFonts w:ascii="Calibri" w:hAnsi="Calibri"/>
        </w:rPr>
      </w:pPr>
      <w:r>
        <w:rPr>
          <w:rStyle w:val="CommentReference"/>
        </w:rPr>
        <w:annotationRef/>
      </w:r>
      <w:r w:rsidRPr="00F1551C">
        <w:rPr>
          <w:rFonts w:ascii="Calibri" w:hAnsi="Calibri"/>
        </w:rPr>
        <w:t>This paragraph is a CRC requirement for all postings. Questions will be forwarded as appropriate.</w:t>
      </w:r>
    </w:p>
  </w:comment>
  <w:comment w:id="7" w:author="Jenny Korolik" w:date="2022-02-01T09:07:00Z" w:initials="JK">
    <w:p w14:paraId="041834C8" w14:textId="141499C3" w:rsidR="002C34B7" w:rsidRPr="00C85A0B" w:rsidRDefault="002C34B7" w:rsidP="00C85A0B">
      <w:pPr>
        <w:rPr>
          <w:rFonts w:asciiTheme="majorHAnsi" w:hAnsiTheme="majorHAnsi"/>
          <w:sz w:val="20"/>
          <w:szCs w:val="20"/>
        </w:rPr>
      </w:pPr>
      <w:r>
        <w:rPr>
          <w:rStyle w:val="CommentReference"/>
        </w:rPr>
        <w:annotationRef/>
      </w:r>
      <w:r>
        <w:rPr>
          <w:rFonts w:asciiTheme="majorHAnsi" w:hAnsiTheme="majorHAnsi"/>
          <w:sz w:val="20"/>
          <w:szCs w:val="20"/>
        </w:rPr>
        <w:t>This information is required for all CRC postings.</w:t>
      </w:r>
    </w:p>
  </w:comment>
  <w:comment w:id="8" w:author="Jenny Korolik" w:date="2022-02-01T09:52:00Z" w:initials="JK">
    <w:p w14:paraId="57C6976A" w14:textId="755B90AC" w:rsidR="002C34B7" w:rsidRPr="00C85A0B" w:rsidRDefault="002C34B7" w:rsidP="00C85A0B">
      <w:pPr>
        <w:rPr>
          <w:rFonts w:asciiTheme="majorHAnsi" w:hAnsiTheme="majorHAnsi"/>
          <w:sz w:val="20"/>
          <w:szCs w:val="20"/>
        </w:rPr>
      </w:pPr>
      <w:r>
        <w:rPr>
          <w:rStyle w:val="CommentReference"/>
        </w:rPr>
        <w:annotationRef/>
      </w:r>
      <w:r w:rsidRPr="009F0365">
        <w:rPr>
          <w:rFonts w:asciiTheme="majorHAnsi" w:hAnsiTheme="majorHAnsi"/>
          <w:sz w:val="20"/>
          <w:szCs w:val="20"/>
        </w:rPr>
        <w:t>This provides advance notice to potential applicants.</w:t>
      </w:r>
      <w:r>
        <w:rPr>
          <w:rFonts w:asciiTheme="majorHAnsi" w:hAnsiTheme="majorHAnsi"/>
          <w:sz w:val="20"/>
          <w:szCs w:val="20"/>
        </w:rPr>
        <w:t xml:space="preserve"> Explain why data is being collected and how privacy will be ensured (CRC best practice).</w:t>
      </w:r>
    </w:p>
  </w:comment>
  <w:comment w:id="9" w:author="Jenny Korolik" w:date="2022-02-01T09:52:00Z" w:initials="JK">
    <w:p w14:paraId="0BEC20BE" w14:textId="54CA1796" w:rsidR="002C34B7" w:rsidRPr="00C85A0B" w:rsidRDefault="002C34B7" w:rsidP="00C85A0B">
      <w:pPr>
        <w:rPr>
          <w:rFonts w:asciiTheme="majorHAnsi" w:hAnsiTheme="majorHAnsi"/>
          <w:sz w:val="20"/>
          <w:szCs w:val="20"/>
        </w:rPr>
      </w:pPr>
      <w:r>
        <w:rPr>
          <w:rStyle w:val="CommentReference"/>
        </w:rPr>
        <w:annotationRef/>
      </w:r>
      <w:r>
        <w:rPr>
          <w:rFonts w:asciiTheme="majorHAnsi" w:hAnsiTheme="majorHAnsi"/>
          <w:sz w:val="20"/>
          <w:szCs w:val="20"/>
        </w:rPr>
        <w:t xml:space="preserve">Mandatory “Canadians first” statement. Hiring a foreign national requires a </w:t>
      </w:r>
      <w:hyperlink r:id="rId2" w:history="1">
        <w:r w:rsidRPr="00A139C9">
          <w:rPr>
            <w:rStyle w:val="Hyperlink"/>
            <w:rFonts w:asciiTheme="majorHAnsi" w:hAnsiTheme="majorHAnsi"/>
          </w:rPr>
          <w:t>Labour Market Impact Assessment</w:t>
        </w:r>
      </w:hyperlink>
      <w:r>
        <w:rPr>
          <w:rFonts w:asciiTheme="majorHAnsi" w:hAnsiTheme="majorHAnsi"/>
          <w:sz w:val="20"/>
          <w:szCs w:val="20"/>
        </w:rPr>
        <w:t>.</w:t>
      </w:r>
    </w:p>
  </w:comment>
  <w:comment w:id="10" w:author="Jenny Korolik" w:date="2022-02-01T09:46:00Z" w:initials="JK">
    <w:p w14:paraId="2A9AD27C" w14:textId="77777777" w:rsidR="002C34B7" w:rsidRPr="007351E8" w:rsidRDefault="002C34B7" w:rsidP="002C34B7">
      <w:pPr>
        <w:rPr>
          <w:rFonts w:asciiTheme="majorHAnsi" w:hAnsiTheme="majorHAnsi"/>
          <w:sz w:val="20"/>
          <w:szCs w:val="20"/>
        </w:rPr>
      </w:pPr>
      <w:r>
        <w:rPr>
          <w:rStyle w:val="CommentReference"/>
        </w:rPr>
        <w:annotationRef/>
      </w:r>
      <w:r w:rsidRPr="007351E8">
        <w:rPr>
          <w:rFonts w:asciiTheme="majorHAnsi" w:hAnsiTheme="majorHAnsi"/>
          <w:sz w:val="20"/>
          <w:szCs w:val="20"/>
        </w:rPr>
        <w:t xml:space="preserve">All CRC positions must be posted for a minimum of thirty days </w:t>
      </w:r>
      <w:r>
        <w:rPr>
          <w:rFonts w:asciiTheme="majorHAnsi" w:hAnsiTheme="majorHAnsi"/>
          <w:sz w:val="20"/>
          <w:szCs w:val="20"/>
        </w:rPr>
        <w:t xml:space="preserve">on the hospital CRC EDI web page. Additional advertising </w:t>
      </w:r>
      <w:r w:rsidRPr="007351E8">
        <w:rPr>
          <w:rFonts w:asciiTheme="majorHAnsi" w:hAnsiTheme="majorHAnsi"/>
          <w:sz w:val="20"/>
          <w:szCs w:val="20"/>
        </w:rPr>
        <w:t>is strongly encouraged</w:t>
      </w:r>
      <w:r>
        <w:rPr>
          <w:rFonts w:asciiTheme="majorHAnsi" w:hAnsiTheme="majorHAnsi"/>
          <w:sz w:val="20"/>
          <w:szCs w:val="20"/>
        </w:rPr>
        <w:t>, especially in targeted venues that will reach a diverse pool of potential candidates.</w:t>
      </w:r>
    </w:p>
    <w:p w14:paraId="1089A269" w14:textId="77777777" w:rsidR="002C34B7" w:rsidRDefault="002C34B7" w:rsidP="002C34B7">
      <w:pPr>
        <w:pStyle w:val="CommentText"/>
      </w:pPr>
    </w:p>
  </w:comment>
  <w:comment w:id="11" w:author="Jenny Korolik" w:date="2022-02-01T08:15:00Z" w:initials="JK">
    <w:p w14:paraId="0B2854F0" w14:textId="77777777" w:rsidR="002C34B7" w:rsidRPr="00F1551C" w:rsidRDefault="002C34B7" w:rsidP="002C34B7">
      <w:pPr>
        <w:rPr>
          <w:rFonts w:ascii="Calibri" w:hAnsi="Calibri"/>
        </w:rPr>
      </w:pPr>
      <w:r>
        <w:rPr>
          <w:rStyle w:val="CommentReference"/>
        </w:rPr>
        <w:annotationRef/>
      </w:r>
      <w:r w:rsidRPr="00F1551C">
        <w:rPr>
          <w:rFonts w:ascii="Calibri" w:hAnsi="Calibri"/>
        </w:rPr>
        <w:t>Include the online posting date.</w:t>
      </w:r>
    </w:p>
    <w:p w14:paraId="254F36E8" w14:textId="77777777" w:rsidR="002C34B7" w:rsidRDefault="002C34B7" w:rsidP="002C34B7">
      <w:pPr>
        <w:pStyle w:val="CommentText"/>
      </w:pPr>
    </w:p>
  </w:comment>
  <w:comment w:id="12" w:author="Jenny Korolik" w:date="2022-02-01T09:50:00Z" w:initials="JK">
    <w:p w14:paraId="6AFA3334" w14:textId="77777777" w:rsidR="002C34B7" w:rsidRPr="007351E8" w:rsidRDefault="002C34B7" w:rsidP="002C34B7">
      <w:pPr>
        <w:pStyle w:val="CommentText"/>
        <w:rPr>
          <w:rFonts w:asciiTheme="majorHAnsi" w:hAnsiTheme="majorHAnsi"/>
        </w:rPr>
      </w:pPr>
      <w:r>
        <w:rPr>
          <w:rStyle w:val="CommentReference"/>
        </w:rPr>
        <w:annotationRef/>
      </w:r>
      <w:r w:rsidRPr="007351E8">
        <w:rPr>
          <w:rFonts w:asciiTheme="majorHAnsi" w:hAnsiTheme="majorHAnsi"/>
        </w:rPr>
        <w:t xml:space="preserve">This statement is </w:t>
      </w:r>
      <w:r>
        <w:rPr>
          <w:rFonts w:asciiTheme="majorHAnsi" w:hAnsiTheme="majorHAnsi"/>
        </w:rPr>
        <w:t>required by the</w:t>
      </w:r>
      <w:r w:rsidRPr="007351E8">
        <w:rPr>
          <w:rFonts w:asciiTheme="majorHAnsi" w:hAnsiTheme="majorHAnsi"/>
        </w:rPr>
        <w:t xml:space="preserve"> CRC</w:t>
      </w:r>
      <w:r>
        <w:rPr>
          <w:rFonts w:asciiTheme="majorHAnsi" w:hAnsiTheme="majorHAnsi"/>
        </w:rPr>
        <w:t>P</w:t>
      </w:r>
      <w:r w:rsidRPr="007351E8">
        <w:rPr>
          <w:rFonts w:asciiTheme="majorHAnsi" w:hAnsiTheme="majorHAnsi"/>
        </w:rPr>
        <w:t xml:space="preserve"> </w:t>
      </w:r>
      <w:r>
        <w:rPr>
          <w:rFonts w:asciiTheme="majorHAnsi" w:hAnsiTheme="majorHAnsi"/>
        </w:rPr>
        <w:t>and by U of T.</w:t>
      </w:r>
    </w:p>
    <w:p w14:paraId="1B8B3253" w14:textId="77777777" w:rsidR="002C34B7" w:rsidRDefault="002C34B7" w:rsidP="002C34B7">
      <w:pPr>
        <w:pStyle w:val="CommentText"/>
      </w:pPr>
    </w:p>
  </w:comment>
  <w:comment w:id="13" w:author="Jenny Korolik" w:date="2022-02-01T09:06:00Z" w:initials="JK">
    <w:p w14:paraId="46166B4D" w14:textId="77777777" w:rsidR="002C34B7" w:rsidRPr="001D04FF" w:rsidRDefault="002C34B7" w:rsidP="002C34B7">
      <w:pPr>
        <w:rPr>
          <w:rFonts w:asciiTheme="majorHAnsi" w:hAnsiTheme="majorHAnsi"/>
          <w:sz w:val="20"/>
          <w:szCs w:val="20"/>
        </w:rPr>
      </w:pPr>
      <w:r>
        <w:rPr>
          <w:rStyle w:val="CommentReference"/>
        </w:rPr>
        <w:annotationRef/>
      </w:r>
      <w:r w:rsidRPr="001D04FF">
        <w:rPr>
          <w:rFonts w:asciiTheme="majorHAnsi" w:hAnsiTheme="majorHAnsi"/>
          <w:sz w:val="20"/>
          <w:szCs w:val="20"/>
        </w:rPr>
        <w:t xml:space="preserve">A </w:t>
      </w:r>
      <w:r w:rsidRPr="009F0365">
        <w:rPr>
          <w:rFonts w:asciiTheme="majorHAnsi" w:hAnsiTheme="majorHAnsi"/>
          <w:sz w:val="20"/>
          <w:szCs w:val="20"/>
          <w:u w:val="single"/>
        </w:rPr>
        <w:t>hospital-approved</w:t>
      </w:r>
      <w:r w:rsidRPr="001D04FF">
        <w:rPr>
          <w:rFonts w:asciiTheme="majorHAnsi" w:hAnsiTheme="majorHAnsi"/>
          <w:sz w:val="20"/>
          <w:szCs w:val="20"/>
        </w:rPr>
        <w:t xml:space="preserve"> diversity statement is required on all CRC postings.</w:t>
      </w:r>
    </w:p>
    <w:p w14:paraId="651F37F2" w14:textId="77777777" w:rsidR="002C34B7" w:rsidRDefault="002C34B7" w:rsidP="002C34B7">
      <w:pPr>
        <w:pStyle w:val="CommentText"/>
      </w:pPr>
    </w:p>
  </w:comment>
  <w:comment w:id="14" w:author="Jenny Korolik" w:date="2022-02-01T09:06:00Z" w:initials="JK">
    <w:p w14:paraId="79B229FC" w14:textId="77777777" w:rsidR="002C34B7" w:rsidRPr="001D04FF" w:rsidRDefault="002C34B7" w:rsidP="002C34B7">
      <w:pPr>
        <w:rPr>
          <w:rFonts w:asciiTheme="majorHAnsi" w:hAnsiTheme="majorHAnsi"/>
          <w:sz w:val="20"/>
          <w:szCs w:val="20"/>
        </w:rPr>
      </w:pPr>
      <w:r>
        <w:rPr>
          <w:rStyle w:val="CommentReference"/>
        </w:rPr>
        <w:annotationRef/>
      </w:r>
      <w:r>
        <w:rPr>
          <w:rFonts w:asciiTheme="majorHAnsi" w:hAnsiTheme="majorHAnsi"/>
          <w:sz w:val="20"/>
          <w:szCs w:val="20"/>
        </w:rPr>
        <w:t>Postings must encourage individuals from the four designated groups to apply.</w:t>
      </w:r>
    </w:p>
    <w:p w14:paraId="4301980A" w14:textId="77777777" w:rsidR="002C34B7" w:rsidRDefault="002C34B7" w:rsidP="002C34B7">
      <w:pPr>
        <w:pStyle w:val="CommentText"/>
      </w:pPr>
    </w:p>
  </w:comment>
  <w:comment w:id="15" w:author="Jenny Korolik" w:date="2022-02-01T08:17:00Z" w:initials="JK">
    <w:p w14:paraId="2F329C43" w14:textId="77777777" w:rsidR="002C34B7" w:rsidRPr="00F1551C" w:rsidRDefault="002C34B7" w:rsidP="002C34B7">
      <w:pPr>
        <w:spacing w:after="0" w:line="240" w:lineRule="auto"/>
        <w:rPr>
          <w:rFonts w:ascii="Calibri" w:hAnsi="Calibri"/>
        </w:rPr>
      </w:pPr>
      <w:r>
        <w:rPr>
          <w:rStyle w:val="CommentReference"/>
        </w:rPr>
        <w:annotationRef/>
      </w:r>
      <w:r w:rsidRPr="00F1551C">
        <w:rPr>
          <w:rFonts w:ascii="Calibri" w:hAnsi="Calibri"/>
        </w:rPr>
        <w:t>This paragraph is a CRC requirement for all postings. Questions will be forwarded as appropriate.</w:t>
      </w:r>
    </w:p>
    <w:p w14:paraId="43A18E02" w14:textId="77777777" w:rsidR="002C34B7" w:rsidRDefault="002C34B7" w:rsidP="002C34B7">
      <w:pPr>
        <w:pStyle w:val="CommentText"/>
      </w:pPr>
    </w:p>
  </w:comment>
  <w:comment w:id="16" w:author="Jenny Korolik" w:date="2022-02-01T09:07:00Z" w:initials="JK">
    <w:p w14:paraId="27D1AA23" w14:textId="77777777" w:rsidR="002C34B7" w:rsidRPr="007351E8" w:rsidRDefault="002C34B7" w:rsidP="002C34B7">
      <w:pPr>
        <w:rPr>
          <w:rFonts w:asciiTheme="majorHAnsi" w:hAnsiTheme="majorHAnsi"/>
          <w:sz w:val="20"/>
          <w:szCs w:val="20"/>
        </w:rPr>
      </w:pPr>
      <w:r>
        <w:rPr>
          <w:rStyle w:val="CommentReference"/>
        </w:rPr>
        <w:annotationRef/>
      </w:r>
      <w:r>
        <w:rPr>
          <w:rFonts w:asciiTheme="majorHAnsi" w:hAnsiTheme="majorHAnsi"/>
          <w:sz w:val="20"/>
          <w:szCs w:val="20"/>
        </w:rPr>
        <w:t>This information is required for all CRC postings.</w:t>
      </w:r>
    </w:p>
    <w:p w14:paraId="3178B82A" w14:textId="77777777" w:rsidR="002C34B7" w:rsidRDefault="002C34B7" w:rsidP="002C34B7">
      <w:pPr>
        <w:pStyle w:val="CommentText"/>
      </w:pPr>
    </w:p>
  </w:comment>
  <w:comment w:id="17" w:author="Jenny Korolik" w:date="2022-02-01T09:52:00Z" w:initials="JK">
    <w:p w14:paraId="7F3DE69D" w14:textId="77777777" w:rsidR="002C34B7" w:rsidRPr="009F0365" w:rsidRDefault="002C34B7" w:rsidP="002C34B7">
      <w:pPr>
        <w:rPr>
          <w:rFonts w:asciiTheme="majorHAnsi" w:hAnsiTheme="majorHAnsi"/>
          <w:sz w:val="20"/>
          <w:szCs w:val="20"/>
        </w:rPr>
      </w:pPr>
      <w:r>
        <w:rPr>
          <w:rStyle w:val="CommentReference"/>
        </w:rPr>
        <w:annotationRef/>
      </w:r>
      <w:r w:rsidRPr="009F0365">
        <w:rPr>
          <w:rFonts w:asciiTheme="majorHAnsi" w:hAnsiTheme="majorHAnsi"/>
          <w:sz w:val="20"/>
          <w:szCs w:val="20"/>
        </w:rPr>
        <w:t>This provides advance notice to potential applicants.</w:t>
      </w:r>
      <w:r>
        <w:rPr>
          <w:rFonts w:asciiTheme="majorHAnsi" w:hAnsiTheme="majorHAnsi"/>
          <w:sz w:val="20"/>
          <w:szCs w:val="20"/>
        </w:rPr>
        <w:t xml:space="preserve"> Explain why data is being collected and how privacy will be ensured (CRC best practice).</w:t>
      </w:r>
    </w:p>
    <w:p w14:paraId="04C5208E" w14:textId="77777777" w:rsidR="002C34B7" w:rsidRDefault="002C34B7" w:rsidP="002C34B7">
      <w:pPr>
        <w:pStyle w:val="CommentText"/>
      </w:pPr>
    </w:p>
  </w:comment>
  <w:comment w:id="18" w:author="Jenny Korolik" w:date="2022-02-01T09:52:00Z" w:initials="JK">
    <w:p w14:paraId="197EA375" w14:textId="77777777" w:rsidR="002C34B7" w:rsidRPr="009F0365" w:rsidRDefault="002C34B7" w:rsidP="002C34B7">
      <w:pPr>
        <w:rPr>
          <w:rFonts w:asciiTheme="majorHAnsi" w:hAnsiTheme="majorHAnsi"/>
          <w:sz w:val="20"/>
          <w:szCs w:val="20"/>
        </w:rPr>
      </w:pPr>
      <w:r>
        <w:rPr>
          <w:rStyle w:val="CommentReference"/>
        </w:rPr>
        <w:annotationRef/>
      </w:r>
      <w:r>
        <w:rPr>
          <w:rFonts w:asciiTheme="majorHAnsi" w:hAnsiTheme="majorHAnsi"/>
          <w:sz w:val="20"/>
          <w:szCs w:val="20"/>
        </w:rPr>
        <w:t xml:space="preserve">Mandatory “Canadians first” statement. Hiring a foreign national requires a </w:t>
      </w:r>
      <w:hyperlink r:id="rId3" w:history="1">
        <w:r w:rsidRPr="00A139C9">
          <w:rPr>
            <w:rStyle w:val="Hyperlink"/>
            <w:rFonts w:asciiTheme="majorHAnsi" w:hAnsiTheme="majorHAnsi"/>
          </w:rPr>
          <w:t>Labour Market Impact Assessment</w:t>
        </w:r>
      </w:hyperlink>
      <w:r>
        <w:rPr>
          <w:rFonts w:asciiTheme="majorHAnsi" w:hAnsiTheme="majorHAnsi"/>
          <w:sz w:val="20"/>
          <w:szCs w:val="20"/>
        </w:rPr>
        <w:t>.</w:t>
      </w:r>
    </w:p>
    <w:p w14:paraId="2A517800" w14:textId="77777777" w:rsidR="002C34B7" w:rsidRDefault="002C34B7" w:rsidP="002C34B7">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E4B766E" w15:done="0"/>
  <w15:commentEx w15:paraId="14B21662" w15:done="0"/>
  <w15:commentEx w15:paraId="60E9D4BA" w15:done="0"/>
  <w15:commentEx w15:paraId="47286C00" w15:done="0"/>
  <w15:commentEx w15:paraId="7D828BCD" w15:done="0"/>
  <w15:commentEx w15:paraId="1633839E" w15:done="0"/>
  <w15:commentEx w15:paraId="14F88E12" w15:done="0"/>
  <w15:commentEx w15:paraId="041834C8" w15:done="0"/>
  <w15:commentEx w15:paraId="57C6976A" w15:done="0"/>
  <w15:commentEx w15:paraId="0BEC20BE" w15:done="0"/>
  <w15:commentEx w15:paraId="1089A269" w15:done="0"/>
  <w15:commentEx w15:paraId="254F36E8" w15:done="0"/>
  <w15:commentEx w15:paraId="1B8B3253" w15:done="0"/>
  <w15:commentEx w15:paraId="651F37F2" w15:done="0"/>
  <w15:commentEx w15:paraId="4301980A" w15:done="0"/>
  <w15:commentEx w15:paraId="43A18E02" w15:done="0"/>
  <w15:commentEx w15:paraId="3178B82A" w15:done="0"/>
  <w15:commentEx w15:paraId="04C5208E" w15:done="0"/>
  <w15:commentEx w15:paraId="2A51780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37FDE" w16cex:dateUtc="2022-02-01T14:46:00Z"/>
  <w16cex:commentExtensible w16cex:durableId="25A36A88" w16cex:dateUtc="2022-02-01T13:15:00Z"/>
  <w16cex:commentExtensible w16cex:durableId="25AB5CCD" w16cex:dateUtc="2022-02-07T13:54:00Z"/>
  <w16cex:commentExtensible w16cex:durableId="25A380D7" w16cex:dateUtc="2022-02-01T14:50:00Z"/>
  <w16cex:commentExtensible w16cex:durableId="25A37684" w16cex:dateUtc="2022-02-01T14:06:00Z"/>
  <w16cex:commentExtensible w16cex:durableId="25A376A7" w16cex:dateUtc="2022-02-01T14:06:00Z"/>
  <w16cex:commentExtensible w16cex:durableId="25A36B19" w16cex:dateUtc="2022-02-01T13:17:00Z"/>
  <w16cex:commentExtensible w16cex:durableId="25A376E1" w16cex:dateUtc="2022-02-01T14:07:00Z"/>
  <w16cex:commentExtensible w16cex:durableId="25A38143" w16cex:dateUtc="2022-02-01T14:52:00Z"/>
  <w16cex:commentExtensible w16cex:durableId="25A3814E" w16cex:dateUtc="2022-02-01T14:52:00Z"/>
  <w16cex:commentExtensible w16cex:durableId="25A38174" w16cex:dateUtc="2022-02-01T14:46:00Z"/>
  <w16cex:commentExtensible w16cex:durableId="25A38173" w16cex:dateUtc="2022-02-01T13:15:00Z"/>
  <w16cex:commentExtensible w16cex:durableId="25A38172" w16cex:dateUtc="2022-02-01T14:50:00Z"/>
  <w16cex:commentExtensible w16cex:durableId="25A38171" w16cex:dateUtc="2022-02-01T14:06:00Z"/>
  <w16cex:commentExtensible w16cex:durableId="25A38170" w16cex:dateUtc="2022-02-01T14:06:00Z"/>
  <w16cex:commentExtensible w16cex:durableId="25A3816F" w16cex:dateUtc="2022-02-01T13:17:00Z"/>
  <w16cex:commentExtensible w16cex:durableId="25A3816E" w16cex:dateUtc="2022-02-01T14:07:00Z"/>
  <w16cex:commentExtensible w16cex:durableId="25A3816D" w16cex:dateUtc="2022-02-01T14:52:00Z"/>
  <w16cex:commentExtensible w16cex:durableId="25A3816C" w16cex:dateUtc="2022-02-01T14: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E4B766E" w16cid:durableId="25A37FDE"/>
  <w16cid:commentId w16cid:paraId="14B21662" w16cid:durableId="25A36A88"/>
  <w16cid:commentId w16cid:paraId="60E9D4BA" w16cid:durableId="25AB5CCD"/>
  <w16cid:commentId w16cid:paraId="47286C00" w16cid:durableId="25A380D7"/>
  <w16cid:commentId w16cid:paraId="7D828BCD" w16cid:durableId="25A37684"/>
  <w16cid:commentId w16cid:paraId="1633839E" w16cid:durableId="25A376A7"/>
  <w16cid:commentId w16cid:paraId="14F88E12" w16cid:durableId="25A36B19"/>
  <w16cid:commentId w16cid:paraId="041834C8" w16cid:durableId="25A376E1"/>
  <w16cid:commentId w16cid:paraId="57C6976A" w16cid:durableId="25A38143"/>
  <w16cid:commentId w16cid:paraId="0BEC20BE" w16cid:durableId="25A3814E"/>
  <w16cid:commentId w16cid:paraId="1089A269" w16cid:durableId="25A38174"/>
  <w16cid:commentId w16cid:paraId="254F36E8" w16cid:durableId="25A38173"/>
  <w16cid:commentId w16cid:paraId="1B8B3253" w16cid:durableId="25A38172"/>
  <w16cid:commentId w16cid:paraId="651F37F2" w16cid:durableId="25A38171"/>
  <w16cid:commentId w16cid:paraId="4301980A" w16cid:durableId="25A38170"/>
  <w16cid:commentId w16cid:paraId="43A18E02" w16cid:durableId="25A3816F"/>
  <w16cid:commentId w16cid:paraId="3178B82A" w16cid:durableId="25A3816E"/>
  <w16cid:commentId w16cid:paraId="04C5208E" w16cid:durableId="25A3816D"/>
  <w16cid:commentId w16cid:paraId="2A517800" w16cid:durableId="25A3816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nny Korolik">
    <w15:presenceInfo w15:providerId="AD" w15:userId="S::jenny.korolik@utoronto.ca::819f2cf5-16c5-41c4-9d33-0b314100edb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4B7"/>
    <w:rsid w:val="00154E18"/>
    <w:rsid w:val="001A2A42"/>
    <w:rsid w:val="002C34B7"/>
    <w:rsid w:val="0058069D"/>
    <w:rsid w:val="006416FE"/>
    <w:rsid w:val="0088724E"/>
    <w:rsid w:val="008A5E48"/>
    <w:rsid w:val="00A71C46"/>
    <w:rsid w:val="00AF6501"/>
    <w:rsid w:val="00C22947"/>
    <w:rsid w:val="00C85A0B"/>
    <w:rsid w:val="00EB448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F4FD1"/>
  <w15:chartTrackingRefBased/>
  <w15:docId w15:val="{338538F9-EDF5-4E84-9209-AB153D1FF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Title"/>
    <w:next w:val="Normal"/>
    <w:link w:val="Heading1Char"/>
    <w:uiPriority w:val="9"/>
    <w:qFormat/>
    <w:rsid w:val="0088724E"/>
    <w:pPr>
      <w:spacing w:after="0"/>
      <w:outlineLvl w:val="0"/>
    </w:pPr>
    <w:rPr>
      <w:noProof/>
      <w:sz w:val="24"/>
      <w:szCs w:val="28"/>
      <w:lang w:val="en-US"/>
    </w:rPr>
  </w:style>
  <w:style w:type="paragraph" w:styleId="Heading2">
    <w:name w:val="heading 2"/>
    <w:basedOn w:val="Normal"/>
    <w:next w:val="Normal"/>
    <w:link w:val="Heading2Char"/>
    <w:uiPriority w:val="9"/>
    <w:unhideWhenUsed/>
    <w:qFormat/>
    <w:rsid w:val="0088724E"/>
    <w:pPr>
      <w:spacing w:after="0" w:line="240" w:lineRule="auto"/>
      <w:outlineLvl w:val="1"/>
    </w:pPr>
    <w:rPr>
      <w:rFonts w:ascii="Calibri" w:eastAsia="Calibri" w:hAnsi="Calibri" w:cs="Times New Roman"/>
      <w:b/>
      <w:cap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C34B7"/>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2C34B7"/>
    <w:rPr>
      <w:rFonts w:asciiTheme="majorHAnsi" w:eastAsiaTheme="majorEastAsia" w:hAnsiTheme="majorHAnsi" w:cstheme="majorBidi"/>
      <w:color w:val="323E4F" w:themeColor="text2" w:themeShade="BF"/>
      <w:spacing w:val="5"/>
      <w:kern w:val="28"/>
      <w:sz w:val="52"/>
      <w:szCs w:val="52"/>
    </w:rPr>
  </w:style>
  <w:style w:type="character" w:styleId="CommentReference">
    <w:name w:val="annotation reference"/>
    <w:basedOn w:val="DefaultParagraphFont"/>
    <w:uiPriority w:val="99"/>
    <w:semiHidden/>
    <w:unhideWhenUsed/>
    <w:rsid w:val="002C34B7"/>
    <w:rPr>
      <w:sz w:val="16"/>
      <w:szCs w:val="16"/>
    </w:rPr>
  </w:style>
  <w:style w:type="paragraph" w:styleId="CommentText">
    <w:name w:val="annotation text"/>
    <w:basedOn w:val="Normal"/>
    <w:link w:val="CommentTextChar"/>
    <w:uiPriority w:val="99"/>
    <w:unhideWhenUsed/>
    <w:rsid w:val="002C34B7"/>
    <w:pPr>
      <w:spacing w:line="240" w:lineRule="auto"/>
    </w:pPr>
    <w:rPr>
      <w:sz w:val="20"/>
      <w:szCs w:val="20"/>
    </w:rPr>
  </w:style>
  <w:style w:type="character" w:customStyle="1" w:styleId="CommentTextChar">
    <w:name w:val="Comment Text Char"/>
    <w:basedOn w:val="DefaultParagraphFont"/>
    <w:link w:val="CommentText"/>
    <w:uiPriority w:val="99"/>
    <w:rsid w:val="002C34B7"/>
    <w:rPr>
      <w:sz w:val="20"/>
      <w:szCs w:val="20"/>
    </w:rPr>
  </w:style>
  <w:style w:type="paragraph" w:styleId="NoSpacing">
    <w:name w:val="No Spacing"/>
    <w:uiPriority w:val="1"/>
    <w:qFormat/>
    <w:rsid w:val="002C34B7"/>
    <w:pPr>
      <w:spacing w:after="0" w:line="240" w:lineRule="auto"/>
    </w:pPr>
    <w:rPr>
      <w:rFonts w:ascii="Times New Roman" w:hAnsi="Times New Roman"/>
      <w:sz w:val="24"/>
    </w:rPr>
  </w:style>
  <w:style w:type="paragraph" w:styleId="CommentSubject">
    <w:name w:val="annotation subject"/>
    <w:basedOn w:val="CommentText"/>
    <w:next w:val="CommentText"/>
    <w:link w:val="CommentSubjectChar"/>
    <w:uiPriority w:val="99"/>
    <w:semiHidden/>
    <w:unhideWhenUsed/>
    <w:rsid w:val="002C34B7"/>
    <w:rPr>
      <w:b/>
      <w:bCs/>
    </w:rPr>
  </w:style>
  <w:style w:type="character" w:customStyle="1" w:styleId="CommentSubjectChar">
    <w:name w:val="Comment Subject Char"/>
    <w:basedOn w:val="CommentTextChar"/>
    <w:link w:val="CommentSubject"/>
    <w:uiPriority w:val="99"/>
    <w:semiHidden/>
    <w:rsid w:val="002C34B7"/>
    <w:rPr>
      <w:b/>
      <w:bCs/>
      <w:sz w:val="20"/>
      <w:szCs w:val="20"/>
    </w:rPr>
  </w:style>
  <w:style w:type="character" w:styleId="Hyperlink">
    <w:name w:val="Hyperlink"/>
    <w:basedOn w:val="DefaultParagraphFont"/>
    <w:uiPriority w:val="99"/>
    <w:unhideWhenUsed/>
    <w:rsid w:val="002C34B7"/>
    <w:rPr>
      <w:color w:val="0000FF"/>
      <w:u w:val="single"/>
    </w:rPr>
  </w:style>
  <w:style w:type="character" w:styleId="Emphasis">
    <w:name w:val="Emphasis"/>
    <w:basedOn w:val="DefaultParagraphFont"/>
    <w:uiPriority w:val="20"/>
    <w:qFormat/>
    <w:rsid w:val="002C34B7"/>
    <w:rPr>
      <w:i/>
      <w:iCs/>
    </w:rPr>
  </w:style>
  <w:style w:type="character" w:styleId="UnresolvedMention">
    <w:name w:val="Unresolved Mention"/>
    <w:basedOn w:val="DefaultParagraphFont"/>
    <w:uiPriority w:val="99"/>
    <w:semiHidden/>
    <w:unhideWhenUsed/>
    <w:rsid w:val="00C22947"/>
    <w:rPr>
      <w:color w:val="605E5C"/>
      <w:shd w:val="clear" w:color="auto" w:fill="E1DFDD"/>
    </w:rPr>
  </w:style>
  <w:style w:type="character" w:customStyle="1" w:styleId="Heading1Char">
    <w:name w:val="Heading 1 Char"/>
    <w:basedOn w:val="DefaultParagraphFont"/>
    <w:link w:val="Heading1"/>
    <w:uiPriority w:val="9"/>
    <w:rsid w:val="0088724E"/>
    <w:rPr>
      <w:rFonts w:asciiTheme="majorHAnsi" w:eastAsiaTheme="majorEastAsia" w:hAnsiTheme="majorHAnsi" w:cstheme="majorBidi"/>
      <w:noProof/>
      <w:color w:val="323E4F" w:themeColor="text2" w:themeShade="BF"/>
      <w:spacing w:val="5"/>
      <w:kern w:val="28"/>
      <w:sz w:val="24"/>
      <w:szCs w:val="28"/>
      <w:lang w:val="en-US"/>
    </w:rPr>
  </w:style>
  <w:style w:type="character" w:customStyle="1" w:styleId="Heading2Char">
    <w:name w:val="Heading 2 Char"/>
    <w:basedOn w:val="DefaultParagraphFont"/>
    <w:link w:val="Heading2"/>
    <w:uiPriority w:val="9"/>
    <w:rsid w:val="0088724E"/>
    <w:rPr>
      <w:rFonts w:ascii="Calibri" w:eastAsia="Calibri" w:hAnsi="Calibri" w:cs="Times New Roman"/>
      <w:b/>
      <w:cap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http://www.cic.gc.ca/english/work/employers/lmo-basics.asp" TargetMode="External"/><Relationship Id="rId2" Type="http://schemas.openxmlformats.org/officeDocument/2006/relationships/hyperlink" Target="http://www.cic.gc.ca/english/work/employers/lmo-basics.asp" TargetMode="External"/><Relationship Id="rId1" Type="http://schemas.openxmlformats.org/officeDocument/2006/relationships/hyperlink" Target="mailto:information@chairs-chaires.gc.ca"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s://laws-lois.justice.gc.ca/eng/acts/e-5.401/page-1.html" TargetMode="External"/><Relationship Id="rId13" Type="http://schemas.openxmlformats.org/officeDocument/2006/relationships/hyperlink" Target="http://science.gc.ca/eic/site/063.nsf/eng/h_FEE7261A.html?OpenDocument" TargetMode="External"/><Relationship Id="rId18" Type="http://schemas.openxmlformats.org/officeDocument/2006/relationships/theme" Target="theme/theme1.xml"/><Relationship Id="rId3" Type="http://schemas.openxmlformats.org/officeDocument/2006/relationships/webSettings" Target="webSettings.xml"/><Relationship Id="rId7" Type="http://schemas.microsoft.com/office/2018/08/relationships/commentsExtensible" Target="commentsExtensible.xml"/><Relationship Id="rId12" Type="http://schemas.openxmlformats.org/officeDocument/2006/relationships/hyperlink" Target="https://laws-lois.justice.gc.ca/eng/acts/e-5.401/page-1.html" TargetMode="External"/><Relationship Id="rId17" Type="http://schemas.microsoft.com/office/2011/relationships/people" Target="people.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microsoft.com/office/2016/09/relationships/commentsIds" Target="commentsIds.xml"/><Relationship Id="rId11" Type="http://schemas.openxmlformats.org/officeDocument/2006/relationships/hyperlink" Target="https://research.utoronto.ca/funding-opportunities/canada-research-chairs/canada-research-chairs-u-ts-equity-diversity-inclusion" TargetMode="External"/><Relationship Id="rId5" Type="http://schemas.microsoft.com/office/2011/relationships/commentsExtended" Target="commentsExtended.xml"/><Relationship Id="rId15" Type="http://schemas.openxmlformats.org/officeDocument/2006/relationships/hyperlink" Target="http://www.chairs-chaires.gc.ca/program-programme/index-eng.aspx" TargetMode="External"/><Relationship Id="rId10" Type="http://schemas.openxmlformats.org/officeDocument/2006/relationships/hyperlink" Target="http://www.chairs-chaires.gc.ca/program-programme/index-eng.aspx" TargetMode="External"/><Relationship Id="rId4" Type="http://schemas.openxmlformats.org/officeDocument/2006/relationships/comments" Target="comments.xml"/><Relationship Id="rId9" Type="http://schemas.openxmlformats.org/officeDocument/2006/relationships/hyperlink" Target="http://science.gc.ca/eic/site/063.nsf/eng/h_FEE7261A.html?OpenDocument" TargetMode="External"/><Relationship Id="rId14" Type="http://schemas.openxmlformats.org/officeDocument/2006/relationships/hyperlink" Target="http://www.chairs-chaires.gc.ca/program-programme/nomination-mise_en_candidature-eng.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953</Words>
  <Characters>5435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Korolik</dc:creator>
  <cp:keywords/>
  <dc:description/>
  <cp:lastModifiedBy>Gabrielle David</cp:lastModifiedBy>
  <cp:revision>2</cp:revision>
  <dcterms:created xsi:type="dcterms:W3CDTF">2022-03-03T14:40:00Z</dcterms:created>
  <dcterms:modified xsi:type="dcterms:W3CDTF">2022-03-03T14:40:00Z</dcterms:modified>
</cp:coreProperties>
</file>