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1B3D" w14:textId="2C3DBA77" w:rsidR="000B586B" w:rsidRPr="000B586B" w:rsidRDefault="000B586B" w:rsidP="00A74A09">
      <w:pPr>
        <w:spacing w:after="0" w:line="240" w:lineRule="auto"/>
        <w:rPr>
          <w:rFonts w:ascii="Arial" w:hAnsi="Arial" w:cs="Arial"/>
          <w:b/>
          <w:bCs/>
        </w:rPr>
      </w:pPr>
      <w:r w:rsidRPr="000B586B">
        <w:rPr>
          <w:rFonts w:ascii="Arial" w:hAnsi="Arial" w:cs="Arial"/>
          <w:noProof/>
        </w:rPr>
        <w:drawing>
          <wp:inline distT="0" distB="0" distL="0" distR="0" wp14:anchorId="3C382195" wp14:editId="2A8ADC9A">
            <wp:extent cx="5943600" cy="527685"/>
            <wp:effectExtent l="0" t="0" r="0" b="5715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B662" w14:textId="77777777" w:rsidR="000B586B" w:rsidRPr="000B586B" w:rsidRDefault="000B586B" w:rsidP="00A74A09">
      <w:pPr>
        <w:spacing w:after="0" w:line="240" w:lineRule="auto"/>
        <w:rPr>
          <w:rFonts w:ascii="Arial" w:hAnsi="Arial" w:cs="Arial"/>
          <w:b/>
          <w:bCs/>
        </w:rPr>
      </w:pPr>
    </w:p>
    <w:p w14:paraId="40CD0A67" w14:textId="3B39C266" w:rsidR="00B8444D" w:rsidRPr="00B8444D" w:rsidRDefault="00B8444D" w:rsidP="00B8444D">
      <w:pPr>
        <w:widowControl w:val="0"/>
        <w:spacing w:before="58" w:after="0" w:line="240" w:lineRule="auto"/>
        <w:jc w:val="center"/>
        <w:rPr>
          <w:rFonts w:ascii="Arial" w:eastAsia="Arial" w:hAnsi="Arial" w:cs="Arial"/>
          <w:sz w:val="32"/>
          <w:szCs w:val="32"/>
          <w:u w:val="single"/>
          <w:lang w:val="en-US"/>
        </w:rPr>
      </w:pPr>
      <w:proofErr w:type="spellStart"/>
      <w:r w:rsidRPr="00B8444D">
        <w:rPr>
          <w:rFonts w:ascii="Arial" w:eastAsia="Arial" w:hAnsi="Arial" w:cs="Arial"/>
          <w:b/>
          <w:bCs/>
          <w:sz w:val="32"/>
          <w:szCs w:val="32"/>
          <w:u w:val="single"/>
          <w:lang w:val="en-US"/>
        </w:rPr>
        <w:t>U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of</w:t>
      </w:r>
      <w:r w:rsidRPr="00B8444D">
        <w:rPr>
          <w:rFonts w:ascii="Arial" w:eastAsia="Arial" w:hAnsi="Arial" w:cs="Arial"/>
          <w:b/>
          <w:bCs/>
          <w:sz w:val="32"/>
          <w:szCs w:val="32"/>
          <w:u w:val="single"/>
          <w:lang w:val="en-US"/>
        </w:rPr>
        <w:t>T</w:t>
      </w:r>
      <w:proofErr w:type="spellEnd"/>
      <w:r w:rsidRPr="00B8444D">
        <w:rPr>
          <w:rFonts w:ascii="Arial" w:eastAsia="Arial" w:hAnsi="Arial" w:cs="Arial"/>
          <w:b/>
          <w:bCs/>
          <w:spacing w:val="-6"/>
          <w:sz w:val="32"/>
          <w:szCs w:val="32"/>
          <w:u w:val="single"/>
          <w:lang w:val="en-US"/>
        </w:rPr>
        <w:t xml:space="preserve"> 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N</w:t>
      </w:r>
      <w:r w:rsidRPr="00B8444D">
        <w:rPr>
          <w:rFonts w:ascii="Arial" w:eastAsia="Arial" w:hAnsi="Arial" w:cs="Arial"/>
          <w:b/>
          <w:bCs/>
          <w:spacing w:val="1"/>
          <w:sz w:val="32"/>
          <w:szCs w:val="32"/>
          <w:u w:val="single"/>
          <w:lang w:val="en-US"/>
        </w:rPr>
        <w:t>o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t</w:t>
      </w:r>
      <w:r w:rsidRPr="00B8444D">
        <w:rPr>
          <w:rFonts w:ascii="Arial" w:eastAsia="Arial" w:hAnsi="Arial" w:cs="Arial"/>
          <w:b/>
          <w:bCs/>
          <w:sz w:val="32"/>
          <w:szCs w:val="32"/>
          <w:u w:val="single"/>
          <w:lang w:val="en-US"/>
        </w:rPr>
        <w:t>ice</w:t>
      </w:r>
      <w:r w:rsidRPr="00B8444D">
        <w:rPr>
          <w:rFonts w:ascii="Arial" w:eastAsia="Arial" w:hAnsi="Arial" w:cs="Arial"/>
          <w:b/>
          <w:bCs/>
          <w:spacing w:val="-4"/>
          <w:sz w:val="32"/>
          <w:szCs w:val="32"/>
          <w:u w:val="single"/>
          <w:lang w:val="en-US"/>
        </w:rPr>
        <w:t xml:space="preserve"> 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of</w:t>
      </w:r>
      <w:r w:rsidRPr="00B8444D">
        <w:rPr>
          <w:rFonts w:ascii="Arial" w:eastAsia="Arial" w:hAnsi="Arial" w:cs="Arial"/>
          <w:b/>
          <w:bCs/>
          <w:spacing w:val="-5"/>
          <w:sz w:val="32"/>
          <w:szCs w:val="32"/>
          <w:u w:val="single"/>
          <w:lang w:val="en-US"/>
        </w:rPr>
        <w:t xml:space="preserve"> </w:t>
      </w:r>
      <w:r w:rsidRPr="00B8444D">
        <w:rPr>
          <w:rFonts w:ascii="Arial" w:eastAsia="Arial" w:hAnsi="Arial" w:cs="Arial"/>
          <w:b/>
          <w:bCs/>
          <w:sz w:val="32"/>
          <w:szCs w:val="32"/>
          <w:u w:val="single"/>
          <w:lang w:val="en-US"/>
        </w:rPr>
        <w:t>I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nt</w:t>
      </w:r>
      <w:r w:rsidRPr="00B8444D">
        <w:rPr>
          <w:rFonts w:ascii="Arial" w:eastAsia="Arial" w:hAnsi="Arial" w:cs="Arial"/>
          <w:b/>
          <w:bCs/>
          <w:spacing w:val="2"/>
          <w:sz w:val="32"/>
          <w:szCs w:val="32"/>
          <w:u w:val="single"/>
          <w:lang w:val="en-US"/>
        </w:rPr>
        <w:t>e</w:t>
      </w:r>
      <w:r w:rsidRPr="00B8444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en-US"/>
        </w:rPr>
        <w:t>nt</w:t>
      </w:r>
      <w:r>
        <w:rPr>
          <w:rFonts w:ascii="Arial" w:eastAsia="Arial" w:hAnsi="Arial" w:cs="Arial"/>
          <w:b/>
          <w:bCs/>
          <w:spacing w:val="-6"/>
          <w:sz w:val="32"/>
          <w:szCs w:val="32"/>
          <w:u w:val="single"/>
          <w:lang w:val="en-US"/>
        </w:rPr>
        <w:t>:</w:t>
      </w:r>
      <w:r w:rsidRPr="00B8444D">
        <w:rPr>
          <w:rFonts w:ascii="Arial" w:eastAsia="Arial" w:hAnsi="Arial" w:cs="Arial"/>
          <w:b/>
          <w:bCs/>
          <w:spacing w:val="-5"/>
          <w:sz w:val="32"/>
          <w:szCs w:val="32"/>
          <w:u w:val="single"/>
          <w:lang w:val="en-US"/>
        </w:rPr>
        <w:t xml:space="preserve"> </w:t>
      </w:r>
      <w:r w:rsidRPr="00B8444D">
        <w:rPr>
          <w:rFonts w:ascii="Arial" w:eastAsia="Arial" w:hAnsi="Arial" w:cs="Arial"/>
          <w:b/>
          <w:bCs/>
          <w:spacing w:val="2"/>
          <w:sz w:val="32"/>
          <w:szCs w:val="32"/>
          <w:u w:val="single"/>
          <w:lang w:val="en-US"/>
        </w:rPr>
        <w:t>ERA Round 17</w:t>
      </w:r>
    </w:p>
    <w:p w14:paraId="1514F27E" w14:textId="77777777" w:rsidR="00B8444D" w:rsidRPr="00B8444D" w:rsidRDefault="00B8444D" w:rsidP="00B8444D">
      <w:pPr>
        <w:widowControl w:val="0"/>
        <w:spacing w:before="6" w:after="0" w:line="150" w:lineRule="exact"/>
        <w:rPr>
          <w:rFonts w:ascii="Arial" w:eastAsia="Calibri" w:hAnsi="Arial" w:cs="Arial"/>
          <w:lang w:val="en-US"/>
        </w:rPr>
      </w:pPr>
    </w:p>
    <w:p w14:paraId="5DE86A82" w14:textId="77777777" w:rsidR="00B8444D" w:rsidRPr="00B8444D" w:rsidRDefault="00B8444D" w:rsidP="00EE6206">
      <w:pPr>
        <w:widowControl w:val="0"/>
        <w:spacing w:after="0" w:line="240" w:lineRule="auto"/>
        <w:ind w:left="53"/>
        <w:rPr>
          <w:rFonts w:ascii="Arial" w:eastAsia="Arial" w:hAnsi="Arial" w:cs="Arial"/>
          <w:color w:val="000000"/>
          <w:spacing w:val="-1"/>
          <w:lang w:val="en-US"/>
        </w:rPr>
      </w:pPr>
    </w:p>
    <w:p w14:paraId="384AF497" w14:textId="5D2C9D4D" w:rsidR="00B8444D" w:rsidRPr="00B8444D" w:rsidRDefault="007057A9" w:rsidP="00B8444D">
      <w:pPr>
        <w:widowControl w:val="0"/>
        <w:spacing w:after="0" w:line="240" w:lineRule="auto"/>
        <w:ind w:left="53" w:right="270"/>
        <w:rPr>
          <w:rFonts w:ascii="Arial" w:eastAsia="Calibri" w:hAnsi="Arial" w:cs="Arial"/>
          <w:lang w:val="en-US"/>
        </w:rPr>
      </w:pPr>
      <w:r w:rsidRPr="00EE6206">
        <w:rPr>
          <w:rFonts w:ascii="Arial" w:eastAsia="Calibri" w:hAnsi="Arial" w:cs="Arial"/>
          <w:lang w:val="en-US"/>
        </w:rPr>
        <w:t xml:space="preserve">Internal </w:t>
      </w:r>
      <w:proofErr w:type="spellStart"/>
      <w:r w:rsidR="00B8444D" w:rsidRPr="00B8444D">
        <w:rPr>
          <w:rFonts w:ascii="Arial" w:eastAsia="Calibri" w:hAnsi="Arial" w:cs="Arial"/>
          <w:lang w:val="en-US"/>
        </w:rPr>
        <w:t>UofT</w:t>
      </w:r>
      <w:proofErr w:type="spellEnd"/>
      <w:r w:rsidR="00B8444D" w:rsidRPr="00B8444D">
        <w:rPr>
          <w:rFonts w:ascii="Arial" w:eastAsia="Calibri" w:hAnsi="Arial" w:cs="Arial"/>
          <w:lang w:val="en-US"/>
        </w:rPr>
        <w:t xml:space="preserve"> NOIs for the ERA Round 17</w:t>
      </w:r>
      <w:r w:rsidRPr="00EE6206">
        <w:rPr>
          <w:rFonts w:ascii="Arial" w:eastAsia="Calibri" w:hAnsi="Arial" w:cs="Arial"/>
          <w:lang w:val="en-US"/>
        </w:rPr>
        <w:t xml:space="preserve"> competition </w:t>
      </w:r>
      <w:r w:rsidR="00B8444D" w:rsidRPr="00EE6206">
        <w:rPr>
          <w:rFonts w:ascii="Arial" w:eastAsia="Calibri" w:hAnsi="Arial" w:cs="Arial"/>
          <w:lang w:val="en-US"/>
        </w:rPr>
        <w:t>are to</w:t>
      </w:r>
      <w:r w:rsidR="00B8444D" w:rsidRPr="00B8444D">
        <w:rPr>
          <w:rFonts w:ascii="Arial" w:eastAsia="Calibri" w:hAnsi="Arial" w:cs="Arial"/>
          <w:lang w:val="en-US"/>
        </w:rPr>
        <w:t xml:space="preserve"> be submitted </w:t>
      </w:r>
      <w:r w:rsidR="00B8444D" w:rsidRPr="00B8444D">
        <w:rPr>
          <w:rFonts w:ascii="Arial" w:eastAsia="Calibri" w:hAnsi="Arial" w:cs="Arial"/>
          <w:bCs/>
          <w:lang w:val="en-US"/>
        </w:rPr>
        <w:t xml:space="preserve">as PDFs to </w:t>
      </w:r>
      <w:hyperlink r:id="rId8" w:history="1">
        <w:r w:rsidRPr="00EE6206">
          <w:rPr>
            <w:rStyle w:val="Hyperlink"/>
            <w:rFonts w:ascii="Arial" w:eastAsia="Calibri" w:hAnsi="Arial" w:cs="Arial"/>
            <w:lang w:val="en-US"/>
          </w:rPr>
          <w:t>andrea.hung</w:t>
        </w:r>
        <w:r w:rsidRPr="00B8444D">
          <w:rPr>
            <w:rStyle w:val="Hyperlink"/>
            <w:rFonts w:ascii="Arial" w:eastAsia="Calibri" w:hAnsi="Arial" w:cs="Arial"/>
            <w:lang w:val="en-US"/>
          </w:rPr>
          <w:t>@utoronto.ca</w:t>
        </w:r>
      </w:hyperlink>
      <w:r w:rsidRPr="00EE6206">
        <w:rPr>
          <w:rFonts w:ascii="Arial" w:eastAsia="Calibri" w:hAnsi="Arial" w:cs="Arial"/>
          <w:lang w:val="en-US"/>
        </w:rPr>
        <w:t xml:space="preserve"> by </w:t>
      </w:r>
      <w:r w:rsidRPr="00B8444D">
        <w:rPr>
          <w:rFonts w:ascii="Arial" w:eastAsia="Calibri" w:hAnsi="Arial" w:cs="Arial"/>
          <w:b/>
          <w:bCs/>
          <w:u w:val="single"/>
          <w:lang w:val="en-US"/>
        </w:rPr>
        <w:t xml:space="preserve">Friday, </w:t>
      </w:r>
      <w:r w:rsidRPr="00B8444D">
        <w:rPr>
          <w:rFonts w:ascii="Arial" w:eastAsia="Calibri" w:hAnsi="Arial" w:cs="Arial"/>
          <w:b/>
          <w:u w:val="single"/>
          <w:lang w:val="en-US"/>
        </w:rPr>
        <w:t>September 23, 2022</w:t>
      </w:r>
    </w:p>
    <w:p w14:paraId="0E9EA2A8" w14:textId="139B7CD9" w:rsidR="00B8444D" w:rsidRPr="00B8444D" w:rsidRDefault="00B8444D" w:rsidP="00B8444D">
      <w:pPr>
        <w:widowControl w:val="0"/>
        <w:spacing w:before="120" w:after="0" w:line="240" w:lineRule="auto"/>
        <w:ind w:left="53" w:right="270"/>
        <w:rPr>
          <w:rFonts w:ascii="Arial" w:eastAsia="Calibri" w:hAnsi="Arial" w:cs="Arial"/>
          <w:lang w:val="en-US"/>
        </w:rPr>
      </w:pPr>
      <w:r w:rsidRPr="00B8444D">
        <w:rPr>
          <w:rFonts w:ascii="Arial" w:eastAsia="Calibri" w:hAnsi="Arial" w:cs="Arial"/>
          <w:lang w:val="en-US"/>
        </w:rPr>
        <w:t xml:space="preserve">While the sponsor has now removed an NOI stage, we retain this stage for internal purposes to ensure we have sufficient resources for application processing. NOIs will not be adjudicated. </w:t>
      </w:r>
    </w:p>
    <w:p w14:paraId="0A1F26D3" w14:textId="253FB74F" w:rsidR="00B8444D" w:rsidRPr="00B8444D" w:rsidRDefault="00B8444D" w:rsidP="00B8444D">
      <w:pPr>
        <w:widowControl w:val="0"/>
        <w:spacing w:before="120" w:after="0" w:line="240" w:lineRule="auto"/>
        <w:ind w:left="53" w:right="270"/>
        <w:rPr>
          <w:rFonts w:ascii="Arial" w:eastAsia="Calibri" w:hAnsi="Arial" w:cs="Arial"/>
          <w:lang w:val="en-US"/>
        </w:rPr>
      </w:pPr>
      <w:r w:rsidRPr="00EE6206">
        <w:rPr>
          <w:rFonts w:ascii="Arial" w:eastAsia="Calibri" w:hAnsi="Arial" w:cs="Arial"/>
          <w:lang w:val="en-US"/>
        </w:rPr>
        <w:t xml:space="preserve">The ERA Round 17 application form and program guidelines can be found on the </w:t>
      </w:r>
      <w:r w:rsidRPr="00B8444D">
        <w:rPr>
          <w:rFonts w:ascii="Arial" w:eastAsia="Calibri" w:hAnsi="Arial" w:cs="Arial"/>
          <w:lang w:val="en-US"/>
        </w:rPr>
        <w:t xml:space="preserve">Funding Opportunities website </w:t>
      </w:r>
      <w:hyperlink r:id="rId9" w:history="1">
        <w:r w:rsidRPr="00EE6206">
          <w:rPr>
            <w:rStyle w:val="Hyperlink"/>
            <w:rFonts w:ascii="Arial" w:eastAsia="Calibri" w:hAnsi="Arial" w:cs="Arial"/>
            <w:lang w:val="en-US"/>
          </w:rPr>
          <w:t>here</w:t>
        </w:r>
      </w:hyperlink>
      <w:r w:rsidRPr="00EE6206">
        <w:rPr>
          <w:rFonts w:ascii="Arial" w:eastAsia="Calibri" w:hAnsi="Arial" w:cs="Arial"/>
          <w:lang w:val="en-US"/>
        </w:rPr>
        <w:t>.</w:t>
      </w:r>
      <w:r w:rsidRPr="00B8444D">
        <w:rPr>
          <w:rFonts w:ascii="Arial" w:eastAsia="Calibri" w:hAnsi="Arial" w:cs="Arial"/>
          <w:lang w:val="en-US"/>
        </w:rPr>
        <w:t xml:space="preserve"> </w:t>
      </w:r>
    </w:p>
    <w:p w14:paraId="5C8684E1" w14:textId="77777777" w:rsidR="00B8444D" w:rsidRPr="00B8444D" w:rsidRDefault="00B8444D" w:rsidP="00B8444D">
      <w:pPr>
        <w:widowControl w:val="0"/>
        <w:spacing w:after="0" w:line="240" w:lineRule="auto"/>
        <w:ind w:left="53" w:right="270"/>
        <w:rPr>
          <w:rFonts w:ascii="Arial" w:eastAsia="Calibri" w:hAnsi="Arial" w:cs="Arial"/>
          <w:b/>
          <w:bCs/>
          <w:lang w:val="en-US"/>
        </w:rPr>
      </w:pPr>
    </w:p>
    <w:p w14:paraId="2FA495C3" w14:textId="18681284" w:rsidR="00B8444D" w:rsidRPr="00EE6206" w:rsidRDefault="00B8444D" w:rsidP="00B8444D">
      <w:pPr>
        <w:widowControl w:val="0"/>
        <w:spacing w:after="0" w:line="240" w:lineRule="auto"/>
        <w:ind w:left="53" w:right="270"/>
        <w:rPr>
          <w:rFonts w:ascii="Arial" w:eastAsia="Calibri" w:hAnsi="Arial" w:cs="Arial"/>
          <w:bCs/>
          <w:u w:val="single"/>
          <w:lang w:val="en-US"/>
        </w:rPr>
      </w:pPr>
      <w:r w:rsidRPr="00B8444D">
        <w:rPr>
          <w:rFonts w:ascii="Arial" w:eastAsia="Calibri" w:hAnsi="Arial" w:cs="Arial"/>
          <w:bCs/>
          <w:u w:val="single"/>
          <w:lang w:val="en-US"/>
        </w:rPr>
        <w:t>Completing the NOI form:</w:t>
      </w:r>
    </w:p>
    <w:p w14:paraId="6B9B09FF" w14:textId="77777777" w:rsidR="00B8444D" w:rsidRPr="00B8444D" w:rsidRDefault="00B8444D" w:rsidP="00B8444D">
      <w:pPr>
        <w:widowControl w:val="0"/>
        <w:spacing w:after="0" w:line="240" w:lineRule="auto"/>
        <w:ind w:left="53" w:right="270"/>
        <w:rPr>
          <w:rFonts w:ascii="Arial" w:eastAsia="Calibri" w:hAnsi="Arial" w:cs="Arial"/>
          <w:bCs/>
          <w:u w:val="single"/>
          <w:lang w:val="en-US"/>
        </w:rPr>
      </w:pPr>
    </w:p>
    <w:p w14:paraId="70C0F9A3" w14:textId="77777777" w:rsidR="00FF09F1" w:rsidRPr="00B8444D" w:rsidRDefault="00FF09F1" w:rsidP="00FF09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3" w:right="270"/>
        <w:contextualSpacing/>
        <w:rPr>
          <w:rFonts w:ascii="Arial" w:eastAsia="Calibri" w:hAnsi="Arial" w:cs="Arial"/>
          <w:bCs/>
          <w:lang w:val="en-GB"/>
        </w:rPr>
      </w:pPr>
      <w:r w:rsidRPr="00B8444D">
        <w:rPr>
          <w:rFonts w:ascii="Arial" w:eastAsia="Calibri" w:hAnsi="Arial" w:cs="Arial"/>
          <w:b/>
          <w:bCs/>
          <w:lang w:val="en-GB"/>
        </w:rPr>
        <w:t>Lead Investigator, Department, and Division:</w:t>
      </w:r>
      <w:r w:rsidRPr="00B8444D">
        <w:rPr>
          <w:rFonts w:ascii="Arial" w:eastAsia="Calibri" w:hAnsi="Arial" w:cs="Arial"/>
          <w:bCs/>
          <w:lang w:val="en-GB"/>
        </w:rPr>
        <w:t xml:space="preserve"> must be a U of T full-time faculty member eligible to hold research funding</w:t>
      </w:r>
    </w:p>
    <w:p w14:paraId="58123480" w14:textId="77777777" w:rsidR="00B8444D" w:rsidRPr="00B8444D" w:rsidRDefault="00B8444D" w:rsidP="00B844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3" w:right="270"/>
        <w:contextualSpacing/>
        <w:rPr>
          <w:rFonts w:ascii="Arial" w:eastAsia="Calibri" w:hAnsi="Arial" w:cs="Arial"/>
          <w:lang w:val="en-US"/>
        </w:rPr>
      </w:pPr>
      <w:r w:rsidRPr="00B8444D">
        <w:rPr>
          <w:rFonts w:ascii="Arial" w:eastAsia="Calibri" w:hAnsi="Arial" w:cs="Arial"/>
          <w:b/>
          <w:lang w:val="en-US"/>
        </w:rPr>
        <w:t>Working title of the application</w:t>
      </w:r>
      <w:r w:rsidRPr="00652BBE">
        <w:rPr>
          <w:rFonts w:ascii="Arial" w:eastAsia="Calibri" w:hAnsi="Arial" w:cs="Arial"/>
          <w:b/>
          <w:bCs/>
          <w:lang w:val="en-US"/>
        </w:rPr>
        <w:t>:</w:t>
      </w:r>
      <w:r w:rsidRPr="00B8444D">
        <w:rPr>
          <w:rFonts w:ascii="Arial" w:eastAsia="Calibri" w:hAnsi="Arial" w:cs="Arial"/>
          <w:lang w:val="en-US"/>
        </w:rPr>
        <w:t xml:space="preserve"> this can be changed subsequently</w:t>
      </w:r>
    </w:p>
    <w:p w14:paraId="1E1F234A" w14:textId="69CEA384" w:rsidR="00B8444D" w:rsidRPr="00B8444D" w:rsidRDefault="00B8444D" w:rsidP="00B844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3" w:right="270"/>
        <w:contextualSpacing/>
        <w:rPr>
          <w:rFonts w:ascii="Arial" w:eastAsia="Calibri" w:hAnsi="Arial" w:cs="Arial"/>
          <w:b/>
          <w:bCs/>
          <w:lang w:val="en-GB"/>
        </w:rPr>
      </w:pPr>
      <w:r w:rsidRPr="00B8444D">
        <w:rPr>
          <w:rFonts w:ascii="Arial" w:eastAsia="Calibri" w:hAnsi="Arial" w:cs="Arial"/>
          <w:b/>
          <w:bCs/>
          <w:lang w:val="en-GB"/>
        </w:rPr>
        <w:t>Brief description of project and provincial significance:</w:t>
      </w:r>
      <w:r w:rsidRPr="00B8444D">
        <w:rPr>
          <w:rFonts w:ascii="Arial" w:eastAsia="Calibri" w:hAnsi="Arial" w:cs="Arial"/>
          <w:bCs/>
          <w:lang w:val="en-GB"/>
        </w:rPr>
        <w:t xml:space="preserve"> </w:t>
      </w:r>
      <w:r w:rsidR="007057A9" w:rsidRPr="00EE6206">
        <w:rPr>
          <w:rFonts w:ascii="Arial" w:eastAsia="Calibri" w:hAnsi="Arial" w:cs="Arial"/>
          <w:bCs/>
          <w:lang w:val="en-GB"/>
        </w:rPr>
        <w:t>using non-technical language, please describe</w:t>
      </w:r>
      <w:r w:rsidRPr="00B8444D">
        <w:rPr>
          <w:rFonts w:ascii="Arial" w:eastAsia="Calibri" w:hAnsi="Arial" w:cs="Arial"/>
          <w:bCs/>
          <w:lang w:val="en-GB"/>
        </w:rPr>
        <w:t xml:space="preserve"> the nature of the </w:t>
      </w:r>
      <w:r w:rsidR="007057A9" w:rsidRPr="00EE6206">
        <w:rPr>
          <w:rFonts w:ascii="Arial" w:eastAsia="Calibri" w:hAnsi="Arial" w:cs="Arial"/>
          <w:bCs/>
          <w:lang w:val="en-GB"/>
        </w:rPr>
        <w:t xml:space="preserve">research </w:t>
      </w:r>
      <w:r w:rsidRPr="00B8444D">
        <w:rPr>
          <w:rFonts w:ascii="Arial" w:eastAsia="Calibri" w:hAnsi="Arial" w:cs="Arial"/>
          <w:bCs/>
          <w:lang w:val="en-GB"/>
        </w:rPr>
        <w:t xml:space="preserve">proposal and </w:t>
      </w:r>
      <w:r w:rsidR="007057A9" w:rsidRPr="00EE6206">
        <w:rPr>
          <w:rFonts w:ascii="Arial" w:eastAsia="Calibri" w:hAnsi="Arial" w:cs="Arial"/>
          <w:bCs/>
          <w:lang w:val="en-GB"/>
        </w:rPr>
        <w:t xml:space="preserve">its </w:t>
      </w:r>
      <w:r w:rsidRPr="00B8444D">
        <w:rPr>
          <w:rFonts w:ascii="Arial" w:eastAsia="Calibri" w:hAnsi="Arial" w:cs="Arial"/>
          <w:bCs/>
          <w:lang w:val="en-GB"/>
        </w:rPr>
        <w:t>importance to Ontario</w:t>
      </w:r>
    </w:p>
    <w:p w14:paraId="2B99A03B" w14:textId="1466B66D" w:rsidR="00B8444D" w:rsidRPr="00B8444D" w:rsidRDefault="00B8444D" w:rsidP="00B844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3" w:right="270"/>
        <w:contextualSpacing/>
        <w:rPr>
          <w:rFonts w:ascii="Arial" w:eastAsia="Calibri" w:hAnsi="Arial" w:cs="Arial"/>
          <w:bCs/>
          <w:lang w:val="en-GB"/>
        </w:rPr>
      </w:pPr>
      <w:r w:rsidRPr="00B8444D">
        <w:rPr>
          <w:rFonts w:ascii="Arial" w:eastAsia="Calibri" w:hAnsi="Arial" w:cs="Arial"/>
          <w:b/>
          <w:bCs/>
          <w:lang w:val="en-GB"/>
        </w:rPr>
        <w:t>Eligible matching sources:</w:t>
      </w:r>
      <w:r w:rsidRPr="00B8444D">
        <w:rPr>
          <w:rFonts w:ascii="Arial" w:eastAsia="Calibri" w:hAnsi="Arial" w:cs="Arial"/>
          <w:bCs/>
          <w:lang w:val="en-GB"/>
        </w:rPr>
        <w:t xml:space="preserve"> the maximum ERA ask is $100,000 (direct costs) with a requirement of $50,000 matching funds</w:t>
      </w:r>
      <w:r w:rsidR="00C033CA">
        <w:rPr>
          <w:rFonts w:ascii="Arial" w:eastAsia="Calibri" w:hAnsi="Arial" w:cs="Arial"/>
          <w:bCs/>
          <w:lang w:val="en-GB"/>
        </w:rPr>
        <w:t xml:space="preserve"> (list specific sources of matching</w:t>
      </w:r>
      <w:r w:rsidR="00316359">
        <w:rPr>
          <w:rFonts w:ascii="Arial" w:eastAsia="Calibri" w:hAnsi="Arial" w:cs="Arial"/>
          <w:bCs/>
          <w:lang w:val="en-GB"/>
        </w:rPr>
        <w:t>, ex. UTF, Departmental graduate student awards, Departmental matching, Connaught awards</w:t>
      </w:r>
      <w:r w:rsidR="00C033CA">
        <w:rPr>
          <w:rFonts w:ascii="Arial" w:eastAsia="Calibri" w:hAnsi="Arial" w:cs="Arial"/>
          <w:bCs/>
          <w:lang w:val="en-GB"/>
        </w:rPr>
        <w:t>)</w:t>
      </w:r>
    </w:p>
    <w:p w14:paraId="79990A33" w14:textId="77777777" w:rsidR="00EE6206" w:rsidRPr="00B8444D" w:rsidRDefault="00EE6206" w:rsidP="00EE6206">
      <w:pPr>
        <w:widowControl w:val="0"/>
        <w:spacing w:before="74" w:after="0" w:line="240" w:lineRule="auto"/>
        <w:rPr>
          <w:rFonts w:ascii="Arial" w:eastAsia="Arial" w:hAnsi="Arial" w:cs="Arial"/>
          <w:lang w:val="en-US"/>
        </w:rPr>
      </w:pPr>
    </w:p>
    <w:tbl>
      <w:tblPr>
        <w:tblStyle w:val="TableGrid1"/>
        <w:tblW w:w="0" w:type="auto"/>
        <w:tblInd w:w="220" w:type="dxa"/>
        <w:tblLook w:val="04A0" w:firstRow="1" w:lastRow="0" w:firstColumn="1" w:lastColumn="0" w:noHBand="0" w:noVBand="1"/>
      </w:tblPr>
      <w:tblGrid>
        <w:gridCol w:w="9130"/>
      </w:tblGrid>
      <w:tr w:rsidR="00B8444D" w:rsidRPr="00B8444D" w14:paraId="5AE1B5EF" w14:textId="77777777" w:rsidTr="00B8444D">
        <w:tc>
          <w:tcPr>
            <w:tcW w:w="10660" w:type="dxa"/>
            <w:shd w:val="clear" w:color="auto" w:fill="D9D9D9"/>
            <w:vAlign w:val="center"/>
          </w:tcPr>
          <w:p w14:paraId="2ED27510" w14:textId="742DFB26" w:rsidR="00B8444D" w:rsidRPr="00B8444D" w:rsidRDefault="00FF09F1" w:rsidP="00B8444D">
            <w:pPr>
              <w:rPr>
                <w:rFonts w:ascii="Arial" w:eastAsia="Arial" w:hAnsi="Arial" w:cs="Arial"/>
                <w:b/>
                <w:bCs/>
              </w:rPr>
            </w:pPr>
            <w:r w:rsidRPr="00EE6206">
              <w:rPr>
                <w:rFonts w:ascii="Arial" w:eastAsia="Arial" w:hAnsi="Arial" w:cs="Arial"/>
                <w:b/>
                <w:bCs/>
              </w:rPr>
              <w:t>1</w:t>
            </w:r>
            <w:r w:rsidRPr="00B8444D">
              <w:rPr>
                <w:rFonts w:ascii="Arial" w:eastAsia="Arial" w:hAnsi="Arial" w:cs="Arial"/>
                <w:b/>
                <w:bCs/>
              </w:rPr>
              <w:t>.</w:t>
            </w:r>
            <w:r w:rsidRPr="00B8444D">
              <w:rPr>
                <w:rFonts w:ascii="Arial" w:eastAsia="Arial" w:hAnsi="Arial" w:cs="Arial"/>
                <w:b/>
                <w:bCs/>
                <w:spacing w:val="-43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</w:rPr>
              <w:t>Le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a</w:t>
            </w:r>
            <w:r w:rsidRPr="00B8444D">
              <w:rPr>
                <w:rFonts w:ascii="Arial" w:eastAsia="Arial" w:hAnsi="Arial" w:cs="Arial"/>
                <w:b/>
              </w:rPr>
              <w:t>d</w:t>
            </w:r>
            <w:r w:rsidRPr="00B8444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</w:rPr>
              <w:t>In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v</w:t>
            </w:r>
            <w:r w:rsidRPr="00B8444D">
              <w:rPr>
                <w:rFonts w:ascii="Arial" w:eastAsia="Arial" w:hAnsi="Arial" w:cs="Arial"/>
                <w:b/>
              </w:rPr>
              <w:t>est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g</w:t>
            </w:r>
            <w:r w:rsidRPr="00B8444D">
              <w:rPr>
                <w:rFonts w:ascii="Arial" w:eastAsia="Arial" w:hAnsi="Arial" w:cs="Arial"/>
                <w:b/>
              </w:rPr>
              <w:t xml:space="preserve">ator, Department, and 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Di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v</w:t>
            </w:r>
            <w:r w:rsidRPr="00B8444D">
              <w:rPr>
                <w:rFonts w:ascii="Arial" w:eastAsia="Arial" w:hAnsi="Arial" w:cs="Arial"/>
                <w:b/>
                <w:spacing w:val="1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s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on</w:t>
            </w:r>
          </w:p>
        </w:tc>
      </w:tr>
      <w:tr w:rsidR="00B8444D" w:rsidRPr="00B8444D" w14:paraId="4293F4A1" w14:textId="77777777" w:rsidTr="00B026FE">
        <w:tc>
          <w:tcPr>
            <w:tcW w:w="10660" w:type="dxa"/>
            <w:vAlign w:val="center"/>
          </w:tcPr>
          <w:p w14:paraId="200D8AD6" w14:textId="376400A8" w:rsidR="007057A9" w:rsidRPr="00B8444D" w:rsidRDefault="007057A9" w:rsidP="00B8444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11CA9DE" w14:textId="77777777" w:rsidR="00B8444D" w:rsidRPr="00B8444D" w:rsidRDefault="00B8444D" w:rsidP="00B8444D">
      <w:pPr>
        <w:widowControl w:val="0"/>
        <w:spacing w:before="69" w:after="0" w:line="240" w:lineRule="auto"/>
        <w:ind w:left="220"/>
        <w:rPr>
          <w:rFonts w:ascii="Arial" w:eastAsia="Arial" w:hAnsi="Arial" w:cs="Arial"/>
          <w:b/>
          <w:bCs/>
          <w:lang w:val="en-US"/>
        </w:rPr>
      </w:pPr>
    </w:p>
    <w:tbl>
      <w:tblPr>
        <w:tblStyle w:val="TableGrid1"/>
        <w:tblW w:w="0" w:type="auto"/>
        <w:tblInd w:w="220" w:type="dxa"/>
        <w:tblLook w:val="04A0" w:firstRow="1" w:lastRow="0" w:firstColumn="1" w:lastColumn="0" w:noHBand="0" w:noVBand="1"/>
      </w:tblPr>
      <w:tblGrid>
        <w:gridCol w:w="9130"/>
      </w:tblGrid>
      <w:tr w:rsidR="00B8444D" w:rsidRPr="00B8444D" w14:paraId="313893FE" w14:textId="77777777" w:rsidTr="00B8444D">
        <w:tc>
          <w:tcPr>
            <w:tcW w:w="11296" w:type="dxa"/>
            <w:shd w:val="clear" w:color="auto" w:fill="D9D9D9"/>
          </w:tcPr>
          <w:p w14:paraId="03AD7A46" w14:textId="325E2A8F" w:rsidR="00B8444D" w:rsidRPr="00B8444D" w:rsidRDefault="00FF09F1" w:rsidP="00FF09F1">
            <w:pPr>
              <w:rPr>
                <w:rFonts w:ascii="Arial" w:eastAsia="Arial" w:hAnsi="Arial" w:cs="Arial"/>
                <w:b/>
                <w:bCs/>
              </w:rPr>
            </w:pPr>
            <w:r w:rsidRPr="00EE6206">
              <w:rPr>
                <w:rFonts w:ascii="Arial" w:eastAsia="Arial" w:hAnsi="Arial" w:cs="Arial"/>
                <w:b/>
                <w:bCs/>
              </w:rPr>
              <w:t>2</w:t>
            </w:r>
            <w:r w:rsidRPr="00B8444D">
              <w:rPr>
                <w:rFonts w:ascii="Arial" w:eastAsia="Arial" w:hAnsi="Arial" w:cs="Arial"/>
                <w:b/>
                <w:bCs/>
              </w:rPr>
              <w:t>. Working title of the application</w:t>
            </w:r>
          </w:p>
        </w:tc>
      </w:tr>
      <w:tr w:rsidR="00B8444D" w:rsidRPr="00B8444D" w14:paraId="1DA6EC1B" w14:textId="77777777" w:rsidTr="00B026FE">
        <w:tc>
          <w:tcPr>
            <w:tcW w:w="11296" w:type="dxa"/>
          </w:tcPr>
          <w:p w14:paraId="62923277" w14:textId="77777777" w:rsidR="00B8444D" w:rsidRPr="00B8444D" w:rsidRDefault="00B8444D" w:rsidP="00B8444D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7BC785D" w14:textId="77777777" w:rsidR="00B8444D" w:rsidRPr="00B8444D" w:rsidRDefault="00B8444D" w:rsidP="00B8444D">
      <w:pPr>
        <w:widowControl w:val="0"/>
        <w:spacing w:before="69" w:after="0" w:line="240" w:lineRule="auto"/>
        <w:ind w:left="220"/>
        <w:rPr>
          <w:rFonts w:ascii="Arial" w:eastAsia="Arial" w:hAnsi="Arial" w:cs="Arial"/>
          <w:spacing w:val="65"/>
          <w:lang w:val="en-US"/>
        </w:rPr>
      </w:pPr>
      <w:r w:rsidRPr="00B8444D">
        <w:rPr>
          <w:rFonts w:ascii="Arial" w:eastAsia="Arial" w:hAnsi="Arial" w:cs="Arial"/>
          <w:spacing w:val="65"/>
          <w:lang w:val="en-US"/>
        </w:rPr>
        <w:t xml:space="preserve"> </w:t>
      </w:r>
    </w:p>
    <w:tbl>
      <w:tblPr>
        <w:tblStyle w:val="TableGrid1"/>
        <w:tblW w:w="0" w:type="auto"/>
        <w:tblInd w:w="220" w:type="dxa"/>
        <w:tblLook w:val="04A0" w:firstRow="1" w:lastRow="0" w:firstColumn="1" w:lastColumn="0" w:noHBand="0" w:noVBand="1"/>
      </w:tblPr>
      <w:tblGrid>
        <w:gridCol w:w="9130"/>
      </w:tblGrid>
      <w:tr w:rsidR="00B8444D" w:rsidRPr="00B8444D" w14:paraId="4B931C74" w14:textId="77777777" w:rsidTr="00B8444D">
        <w:tc>
          <w:tcPr>
            <w:tcW w:w="11296" w:type="dxa"/>
            <w:shd w:val="clear" w:color="auto" w:fill="D9D9D9"/>
          </w:tcPr>
          <w:p w14:paraId="0462563D" w14:textId="77777777" w:rsidR="00B8444D" w:rsidRPr="00B8444D" w:rsidRDefault="00B8444D" w:rsidP="00B8444D">
            <w:pPr>
              <w:tabs>
                <w:tab w:val="left" w:pos="580"/>
              </w:tabs>
              <w:rPr>
                <w:rFonts w:ascii="Arial" w:eastAsia="Arial" w:hAnsi="Arial" w:cs="Arial"/>
              </w:rPr>
            </w:pPr>
            <w:r w:rsidRPr="00B8444D">
              <w:rPr>
                <w:rFonts w:ascii="Arial" w:eastAsia="Arial" w:hAnsi="Arial" w:cs="Arial"/>
                <w:b/>
              </w:rPr>
              <w:t>3</w:t>
            </w:r>
            <w:r w:rsidRPr="00B8444D">
              <w:rPr>
                <w:rFonts w:ascii="Arial" w:eastAsia="Arial" w:hAnsi="Arial" w:cs="Arial"/>
              </w:rPr>
              <w:t xml:space="preserve">. </w:t>
            </w:r>
            <w:r w:rsidRPr="00B8444D">
              <w:rPr>
                <w:rFonts w:ascii="Arial" w:eastAsia="Arial" w:hAnsi="Arial" w:cs="Arial"/>
                <w:b/>
              </w:rPr>
              <w:t>B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ri</w:t>
            </w:r>
            <w:r w:rsidRPr="00B8444D">
              <w:rPr>
                <w:rFonts w:ascii="Arial" w:eastAsia="Arial" w:hAnsi="Arial" w:cs="Arial"/>
                <w:b/>
              </w:rPr>
              <w:t>ef desc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ri</w:t>
            </w:r>
            <w:r w:rsidRPr="00B8444D">
              <w:rPr>
                <w:rFonts w:ascii="Arial" w:eastAsia="Arial" w:hAnsi="Arial" w:cs="Arial"/>
                <w:b/>
              </w:rPr>
              <w:t>pt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on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o</w:t>
            </w:r>
            <w:r w:rsidRPr="00B8444D">
              <w:rPr>
                <w:rFonts w:ascii="Arial" w:eastAsia="Arial" w:hAnsi="Arial" w:cs="Arial"/>
                <w:b/>
              </w:rPr>
              <w:t>f</w:t>
            </w:r>
            <w:r w:rsidRPr="00B8444D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</w:rPr>
              <w:t>p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444D">
              <w:rPr>
                <w:rFonts w:ascii="Arial" w:eastAsia="Arial" w:hAnsi="Arial" w:cs="Arial"/>
                <w:b/>
              </w:rPr>
              <w:t>o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j</w:t>
            </w:r>
            <w:r w:rsidRPr="00B8444D">
              <w:rPr>
                <w:rFonts w:ascii="Arial" w:eastAsia="Arial" w:hAnsi="Arial" w:cs="Arial"/>
                <w:b/>
              </w:rPr>
              <w:t xml:space="preserve">ect 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a</w:t>
            </w:r>
            <w:r w:rsidRPr="00B8444D">
              <w:rPr>
                <w:rFonts w:ascii="Arial" w:eastAsia="Arial" w:hAnsi="Arial" w:cs="Arial"/>
                <w:b/>
              </w:rPr>
              <w:t>nd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</w:rPr>
              <w:t>p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444D">
              <w:rPr>
                <w:rFonts w:ascii="Arial" w:eastAsia="Arial" w:hAnsi="Arial" w:cs="Arial"/>
                <w:b/>
              </w:rPr>
              <w:t>o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v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nc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a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l</w:t>
            </w:r>
            <w:r w:rsidRPr="00B8444D">
              <w:rPr>
                <w:rFonts w:ascii="Arial" w:eastAsia="Arial" w:hAnsi="Arial" w:cs="Arial"/>
                <w:b/>
              </w:rPr>
              <w:t xml:space="preserve"> s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g</w:t>
            </w:r>
            <w:r w:rsidRPr="00B8444D">
              <w:rPr>
                <w:rFonts w:ascii="Arial" w:eastAsia="Arial" w:hAnsi="Arial" w:cs="Arial"/>
                <w:b/>
              </w:rPr>
              <w:t>n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i</w:t>
            </w:r>
            <w:r w:rsidRPr="00B8444D">
              <w:rPr>
                <w:rFonts w:ascii="Arial" w:eastAsia="Arial" w:hAnsi="Arial" w:cs="Arial"/>
                <w:b/>
                <w:spacing w:val="2"/>
              </w:rPr>
              <w:t>f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8444D">
              <w:rPr>
                <w:rFonts w:ascii="Arial" w:eastAsia="Arial" w:hAnsi="Arial" w:cs="Arial"/>
                <w:b/>
              </w:rPr>
              <w:t>cance</w:t>
            </w:r>
            <w:r w:rsidRPr="00B8444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(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a</w:t>
            </w:r>
            <w:r w:rsidRPr="00B8444D">
              <w:rPr>
                <w:rFonts w:ascii="Arial" w:eastAsia="Arial" w:hAnsi="Arial" w:cs="Arial"/>
                <w:b/>
              </w:rPr>
              <w:t>pp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444D">
              <w:rPr>
                <w:rFonts w:ascii="Arial" w:eastAsia="Arial" w:hAnsi="Arial" w:cs="Arial"/>
                <w:b/>
              </w:rPr>
              <w:t>o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x</w:t>
            </w:r>
            <w:r w:rsidRPr="00B8444D">
              <w:rPr>
                <w:rFonts w:ascii="Arial" w:eastAsia="Arial" w:hAnsi="Arial" w:cs="Arial"/>
                <w:b/>
              </w:rPr>
              <w:t>. 1</w:t>
            </w:r>
            <w:r w:rsidRPr="00B8444D">
              <w:rPr>
                <w:rFonts w:ascii="Arial" w:eastAsia="Arial" w:hAnsi="Arial" w:cs="Arial"/>
                <w:b/>
                <w:spacing w:val="-2"/>
              </w:rPr>
              <w:t>0</w:t>
            </w:r>
            <w:r w:rsidRPr="00B8444D">
              <w:rPr>
                <w:rFonts w:ascii="Arial" w:eastAsia="Arial" w:hAnsi="Arial" w:cs="Arial"/>
                <w:b/>
              </w:rPr>
              <w:t>0</w:t>
            </w:r>
            <w:r w:rsidRPr="00B8444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  <w:spacing w:val="-3"/>
              </w:rPr>
              <w:t>w</w:t>
            </w:r>
            <w:r w:rsidRPr="00B8444D">
              <w:rPr>
                <w:rFonts w:ascii="Arial" w:eastAsia="Arial" w:hAnsi="Arial" w:cs="Arial"/>
                <w:b/>
              </w:rPr>
              <w:t>o</w:t>
            </w:r>
            <w:r w:rsidRPr="00B8444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444D">
              <w:rPr>
                <w:rFonts w:ascii="Arial" w:eastAsia="Arial" w:hAnsi="Arial" w:cs="Arial"/>
                <w:b/>
              </w:rPr>
              <w:t>ds)</w:t>
            </w:r>
          </w:p>
        </w:tc>
      </w:tr>
      <w:tr w:rsidR="00B8444D" w:rsidRPr="00B8444D" w14:paraId="49EE84E8" w14:textId="77777777" w:rsidTr="00B026FE">
        <w:tc>
          <w:tcPr>
            <w:tcW w:w="11296" w:type="dxa"/>
          </w:tcPr>
          <w:p w14:paraId="65B7741E" w14:textId="6151561C" w:rsidR="007057A9" w:rsidRPr="00B8444D" w:rsidRDefault="007057A9" w:rsidP="00B8444D">
            <w:pPr>
              <w:tabs>
                <w:tab w:val="left" w:pos="58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5E6D823C" w14:textId="77777777" w:rsidR="00B8444D" w:rsidRPr="00B8444D" w:rsidRDefault="00B8444D" w:rsidP="00B8444D">
      <w:pPr>
        <w:widowControl w:val="0"/>
        <w:tabs>
          <w:tab w:val="left" w:pos="580"/>
        </w:tabs>
        <w:spacing w:before="69" w:after="0" w:line="240" w:lineRule="auto"/>
        <w:ind w:left="220"/>
        <w:rPr>
          <w:rFonts w:ascii="Arial" w:eastAsia="Arial" w:hAnsi="Arial" w:cs="Arial"/>
          <w:lang w:val="en-US"/>
        </w:rPr>
      </w:pP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B8444D" w:rsidRPr="00B8444D" w14:paraId="2C8E7965" w14:textId="77777777" w:rsidTr="00B8444D">
        <w:tc>
          <w:tcPr>
            <w:tcW w:w="10872" w:type="dxa"/>
            <w:shd w:val="clear" w:color="auto" w:fill="D9D9D9"/>
          </w:tcPr>
          <w:p w14:paraId="2A2A1C5A" w14:textId="6F500CA0" w:rsidR="00B8444D" w:rsidRPr="00B8444D" w:rsidRDefault="00B8444D" w:rsidP="00B8444D">
            <w:pPr>
              <w:spacing w:line="260" w:lineRule="exact"/>
              <w:rPr>
                <w:rFonts w:ascii="Arial" w:eastAsia="Calibri" w:hAnsi="Arial" w:cs="Arial"/>
              </w:rPr>
            </w:pPr>
            <w:r w:rsidRPr="00B8444D">
              <w:rPr>
                <w:rFonts w:ascii="Arial" w:eastAsia="Arial" w:hAnsi="Arial" w:cs="Arial"/>
                <w:b/>
                <w:bCs/>
              </w:rPr>
              <w:t>4.</w:t>
            </w:r>
            <w:r w:rsidRPr="00B8444D">
              <w:rPr>
                <w:rFonts w:ascii="Arial" w:eastAsia="Arial" w:hAnsi="Arial" w:cs="Arial"/>
                <w:b/>
                <w:bCs/>
                <w:spacing w:val="-43"/>
              </w:rPr>
              <w:t xml:space="preserve"> </w:t>
            </w:r>
            <w:r w:rsidRPr="00B8444D">
              <w:rPr>
                <w:rFonts w:ascii="Arial" w:eastAsia="Arial" w:hAnsi="Arial" w:cs="Arial"/>
                <w:b/>
              </w:rPr>
              <w:t>List eligible matching sources (total of $50,000 matching funds to match $100,000 of ERA funds)</w:t>
            </w:r>
          </w:p>
        </w:tc>
      </w:tr>
      <w:tr w:rsidR="00B8444D" w:rsidRPr="00B8444D" w14:paraId="0BC0B8C8" w14:textId="77777777" w:rsidTr="00B026FE">
        <w:tc>
          <w:tcPr>
            <w:tcW w:w="10872" w:type="dxa"/>
          </w:tcPr>
          <w:p w14:paraId="70D3E337" w14:textId="77777777" w:rsidR="00B8444D" w:rsidRPr="00B8444D" w:rsidRDefault="00B8444D" w:rsidP="00B8444D">
            <w:pPr>
              <w:spacing w:line="260" w:lineRule="exac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8444D" w:rsidRPr="00B8444D" w14:paraId="1C2E3C67" w14:textId="77777777" w:rsidTr="00B026FE">
        <w:tc>
          <w:tcPr>
            <w:tcW w:w="10872" w:type="dxa"/>
          </w:tcPr>
          <w:p w14:paraId="7B7D979C" w14:textId="77777777" w:rsidR="00B8444D" w:rsidRPr="00B8444D" w:rsidRDefault="00B8444D" w:rsidP="00B8444D">
            <w:pPr>
              <w:spacing w:line="260" w:lineRule="exac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8444D" w:rsidRPr="00B8444D" w14:paraId="286894BA" w14:textId="77777777" w:rsidTr="00B026FE">
        <w:tc>
          <w:tcPr>
            <w:tcW w:w="10872" w:type="dxa"/>
          </w:tcPr>
          <w:p w14:paraId="34CFF14B" w14:textId="77777777" w:rsidR="00B8444D" w:rsidRPr="00B8444D" w:rsidRDefault="00B8444D" w:rsidP="00B8444D">
            <w:pPr>
              <w:spacing w:line="260" w:lineRule="exac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F1E6C2D" w14:textId="77777777" w:rsidR="00B8444D" w:rsidRPr="00B8444D" w:rsidRDefault="00B8444D" w:rsidP="00EE6206">
      <w:pPr>
        <w:pStyle w:val="NoSpacing"/>
        <w:rPr>
          <w:lang w:val="en-US"/>
        </w:rPr>
      </w:pPr>
    </w:p>
    <w:p w14:paraId="17DA561F" w14:textId="3D84E2D7" w:rsidR="00D84BA9" w:rsidRPr="00EE6206" w:rsidRDefault="00D84BA9" w:rsidP="00B8444D">
      <w:pPr>
        <w:pStyle w:val="ListParagraph"/>
        <w:spacing w:after="0" w:line="240" w:lineRule="auto"/>
        <w:rPr>
          <w:rFonts w:ascii="Arial" w:hAnsi="Arial" w:cs="Arial"/>
        </w:rPr>
      </w:pPr>
    </w:p>
    <w:sectPr w:rsidR="00D84BA9" w:rsidRPr="00EE62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0EEC" w14:textId="77777777" w:rsidR="000B586B" w:rsidRDefault="000B586B" w:rsidP="000B586B">
      <w:pPr>
        <w:spacing w:after="0" w:line="240" w:lineRule="auto"/>
      </w:pPr>
      <w:r>
        <w:separator/>
      </w:r>
    </w:p>
  </w:endnote>
  <w:endnote w:type="continuationSeparator" w:id="0">
    <w:p w14:paraId="0F20DEC6" w14:textId="77777777" w:rsidR="000B586B" w:rsidRDefault="000B586B" w:rsidP="000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5C35" w14:textId="77777777" w:rsidR="000B586B" w:rsidRDefault="000B586B" w:rsidP="000B586B">
    <w:pPr>
      <w:pStyle w:val="Footer"/>
      <w:pBdr>
        <w:bottom w:val="single" w:sz="6" w:space="1" w:color="auto"/>
      </w:pBdr>
      <w:rPr>
        <w:rFonts w:cs="Times New Roman"/>
        <w:sz w:val="20"/>
      </w:rPr>
    </w:pPr>
  </w:p>
  <w:p w14:paraId="107F2FDE" w14:textId="77777777" w:rsidR="000B586B" w:rsidRPr="002E5E6D" w:rsidRDefault="000B586B" w:rsidP="000B586B">
    <w:pPr>
      <w:pStyle w:val="Footer"/>
      <w:rPr>
        <w:rFonts w:cs="Times New Roman"/>
        <w:sz w:val="20"/>
      </w:rPr>
    </w:pPr>
    <w:r w:rsidRPr="002E5E6D">
      <w:rPr>
        <w:rFonts w:cs="Times New Roman"/>
        <w:sz w:val="20"/>
      </w:rPr>
      <w:t>FOR INTERNAL USE BY UNIVERSITY OF TORONTO PERSONNEL ONLY</w:t>
    </w:r>
  </w:p>
  <w:p w14:paraId="3103F92E" w14:textId="44FD47D6" w:rsidR="000B586B" w:rsidRPr="000B586B" w:rsidRDefault="000B586B">
    <w:pPr>
      <w:pStyle w:val="Footer"/>
      <w:rPr>
        <w:rFonts w:cs="Times New Roman"/>
        <w:sz w:val="20"/>
      </w:rPr>
    </w:pPr>
    <w:r w:rsidRPr="002E5E6D">
      <w:rPr>
        <w:rFonts w:cs="Times New Roman"/>
        <w:b/>
        <w:smallCaps/>
        <w:sz w:val="20"/>
      </w:rPr>
      <w:t>Research Services Office,</w:t>
    </w:r>
    <w:r w:rsidRPr="002E5E6D">
      <w:rPr>
        <w:rFonts w:cs="Times New Roman"/>
        <w:sz w:val="20"/>
      </w:rPr>
      <w:t xml:space="preserve"> 3</w:t>
    </w:r>
    <w:r w:rsidRPr="002E5E6D">
      <w:rPr>
        <w:rFonts w:cs="Times New Roman"/>
        <w:sz w:val="20"/>
        <w:vertAlign w:val="superscript"/>
      </w:rPr>
      <w:t>rd</w:t>
    </w:r>
    <w:r w:rsidRPr="002E5E6D">
      <w:rPr>
        <w:rFonts w:cs="Times New Roman"/>
        <w:sz w:val="20"/>
      </w:rPr>
      <w:t xml:space="preserve"> Floor </w:t>
    </w:r>
    <w:proofErr w:type="spellStart"/>
    <w:r w:rsidRPr="002E5E6D">
      <w:rPr>
        <w:rFonts w:cs="Times New Roman"/>
        <w:sz w:val="20"/>
      </w:rPr>
      <w:t>McMurrich</w:t>
    </w:r>
    <w:proofErr w:type="spellEnd"/>
    <w:r w:rsidRPr="002E5E6D">
      <w:rPr>
        <w:rFonts w:cs="Times New Roman"/>
        <w:sz w:val="20"/>
      </w:rPr>
      <w:t xml:space="preserve"> Building, 12 Queen’s Park Crescent, Toronto, ON, M5S 1S8, Canada </w:t>
    </w:r>
    <w:hyperlink r:id="rId1" w:history="1">
      <w:r w:rsidRPr="00F73520">
        <w:rPr>
          <w:rStyle w:val="Hyperlink"/>
          <w:rFonts w:cs="Times New Roman"/>
          <w:sz w:val="20"/>
        </w:rPr>
        <w:t>www.research.utoronto.ca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5F4D" w14:textId="77777777" w:rsidR="000B586B" w:rsidRDefault="000B586B" w:rsidP="000B586B">
      <w:pPr>
        <w:spacing w:after="0" w:line="240" w:lineRule="auto"/>
      </w:pPr>
      <w:r>
        <w:separator/>
      </w:r>
    </w:p>
  </w:footnote>
  <w:footnote w:type="continuationSeparator" w:id="0">
    <w:p w14:paraId="4792C274" w14:textId="77777777" w:rsidR="000B586B" w:rsidRDefault="000B586B" w:rsidP="000B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DA0"/>
    <w:multiLevelType w:val="hybridMultilevel"/>
    <w:tmpl w:val="AA26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10F"/>
    <w:multiLevelType w:val="hybridMultilevel"/>
    <w:tmpl w:val="69348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5428"/>
    <w:multiLevelType w:val="hybridMultilevel"/>
    <w:tmpl w:val="9F027E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54B2"/>
    <w:multiLevelType w:val="hybridMultilevel"/>
    <w:tmpl w:val="EF4CF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80E70"/>
    <w:multiLevelType w:val="hybridMultilevel"/>
    <w:tmpl w:val="1B782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3D5F"/>
    <w:multiLevelType w:val="hybridMultilevel"/>
    <w:tmpl w:val="3904B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26C92"/>
    <w:multiLevelType w:val="hybridMultilevel"/>
    <w:tmpl w:val="FD625DFA"/>
    <w:lvl w:ilvl="0" w:tplc="9FB44A5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9A0FC1"/>
    <w:multiLevelType w:val="hybridMultilevel"/>
    <w:tmpl w:val="1F848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334FD"/>
    <w:multiLevelType w:val="hybridMultilevel"/>
    <w:tmpl w:val="F58A6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09"/>
    <w:rsid w:val="0000058B"/>
    <w:rsid w:val="0002431F"/>
    <w:rsid w:val="000544F4"/>
    <w:rsid w:val="000A0B21"/>
    <w:rsid w:val="000B586B"/>
    <w:rsid w:val="00141467"/>
    <w:rsid w:val="001F303A"/>
    <w:rsid w:val="00316359"/>
    <w:rsid w:val="00390AAD"/>
    <w:rsid w:val="00467D0E"/>
    <w:rsid w:val="004B4AFC"/>
    <w:rsid w:val="005F7B1D"/>
    <w:rsid w:val="00652BBE"/>
    <w:rsid w:val="006C1E17"/>
    <w:rsid w:val="007057A9"/>
    <w:rsid w:val="0076252E"/>
    <w:rsid w:val="007E0AD0"/>
    <w:rsid w:val="008631F3"/>
    <w:rsid w:val="00865178"/>
    <w:rsid w:val="008D0329"/>
    <w:rsid w:val="00921FFE"/>
    <w:rsid w:val="009C31A3"/>
    <w:rsid w:val="00A74A09"/>
    <w:rsid w:val="00B56085"/>
    <w:rsid w:val="00B8444D"/>
    <w:rsid w:val="00C033CA"/>
    <w:rsid w:val="00C25859"/>
    <w:rsid w:val="00C8686D"/>
    <w:rsid w:val="00D84BA9"/>
    <w:rsid w:val="00DB26C2"/>
    <w:rsid w:val="00E663A6"/>
    <w:rsid w:val="00EE6206"/>
    <w:rsid w:val="00F01EDD"/>
    <w:rsid w:val="00F2087A"/>
    <w:rsid w:val="00F25DF3"/>
    <w:rsid w:val="00F43813"/>
    <w:rsid w:val="00FB73A5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8B5650"/>
  <w15:chartTrackingRefBased/>
  <w15:docId w15:val="{D11D4900-C6C4-4A7B-93BB-9452A448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6B"/>
  </w:style>
  <w:style w:type="paragraph" w:styleId="Footer">
    <w:name w:val="footer"/>
    <w:basedOn w:val="Normal"/>
    <w:link w:val="FooterChar"/>
    <w:uiPriority w:val="99"/>
    <w:unhideWhenUsed/>
    <w:rsid w:val="000B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6B"/>
  </w:style>
  <w:style w:type="character" w:styleId="Hyperlink">
    <w:name w:val="Hyperlink"/>
    <w:rsid w:val="000B58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8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86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8444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hung@utoront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utoronto.ca/funding-opportunities/db/early-researcher-award-era-round-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Hung</dc:creator>
  <cp:keywords/>
  <dc:description/>
  <cp:lastModifiedBy>Andrea Hung</cp:lastModifiedBy>
  <cp:revision>10</cp:revision>
  <dcterms:created xsi:type="dcterms:W3CDTF">2022-08-25T18:56:00Z</dcterms:created>
  <dcterms:modified xsi:type="dcterms:W3CDTF">2022-08-26T13:42:00Z</dcterms:modified>
</cp:coreProperties>
</file>