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AE234" w14:textId="77777777" w:rsidR="00262A27" w:rsidRPr="00262A27" w:rsidRDefault="00262A27" w:rsidP="00262A27">
      <w:pPr>
        <w:pStyle w:val="Heading1"/>
        <w:jc w:val="center"/>
      </w:pPr>
      <w:r w:rsidRPr="00262A27">
        <w:rPr>
          <w:sz w:val="44"/>
        </w:rPr>
        <w:t>Community Partnership Research Program</w:t>
      </w:r>
      <w:r>
        <w:br/>
      </w:r>
      <w:r w:rsidR="00A14EE4">
        <w:rPr>
          <w:caps/>
          <w:sz w:val="40"/>
        </w:rPr>
        <w:t>notice of intent form</w:t>
      </w:r>
    </w:p>
    <w:p w14:paraId="46C4B224" w14:textId="77777777" w:rsidR="00262A27" w:rsidRDefault="00262A27" w:rsidP="00262A27">
      <w:pPr>
        <w:pStyle w:val="Footer"/>
        <w:rPr>
          <w:rFonts w:ascii="Arial Narrow" w:hAnsi="Arial Narrow"/>
          <w:b/>
          <w:sz w:val="28"/>
          <w:szCs w:val="28"/>
        </w:rPr>
      </w:pPr>
      <w:r>
        <w:rPr>
          <w:rFonts w:ascii="Arial Narrow" w:hAnsi="Arial Narrow"/>
          <w:b/>
          <w:noProof/>
          <w:sz w:val="28"/>
          <w:szCs w:val="28"/>
          <w:lang w:eastAsia="en-CA"/>
        </w:rPr>
        <mc:AlternateContent>
          <mc:Choice Requires="wps">
            <w:drawing>
              <wp:anchor distT="0" distB="0" distL="114300" distR="114300" simplePos="0" relativeHeight="251659264" behindDoc="0" locked="0" layoutInCell="1" allowOverlap="1" wp14:anchorId="3061D3CD" wp14:editId="340731BF">
                <wp:simplePos x="0" y="0"/>
                <wp:positionH relativeFrom="column">
                  <wp:posOffset>-76199</wp:posOffset>
                </wp:positionH>
                <wp:positionV relativeFrom="paragraph">
                  <wp:posOffset>98424</wp:posOffset>
                </wp:positionV>
                <wp:extent cx="603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8C59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75pt" to="46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V1twEAAMMDAAAOAAAAZHJzL2Uyb0RvYy54bWysU8GOEzEMvSPxD1HudKZFrKpRp3voCi4I&#10;KhY+IJtxOpGSOHJCO/17nLSdRSwSAnHxxImf7ffs2dxP3okjULIYerlctFJA0DjYcOjlt6/v36yl&#10;SFmFQTkM0MszJHm/ff1qc4odrHBENwAJThJSd4q9HHOOXdMkPYJXaYERAj8aJK8yu3RoBlInzu5d&#10;s2rbu+aENERCDSnx7cPlUW5rfmNA58/GJMjC9ZJ7y9VStU/FNtuN6g6k4mj1tQ31D114ZQMXnVM9&#10;qKzEd7IvUnmrCROavNDoGzTGaqgcmM2y/YXN46giVC4sToqzTOn/pdWfjnsSdujlSoqgPI/oMZOy&#10;hzGLHYbAAiKJVdHpFFPH4buwp6uX4p4K6cmQL1+mI6aq7XnWFqYsNF/etW/X63c8An17a56BkVL+&#10;AOhFOfTS2VBoq04dP6bMxTj0FsJOaeRSup7y2UEJduELGKbCxZYVXZcIdo7EUfH4ldYQ8rJQ4Xw1&#10;usCMdW4Gtn8GXuMLFOqC/Q14RtTKGPIM9jYg/a56nm4tm0v8TYEL7yLBEw7nOpQqDW9KZXjd6rKK&#10;P/sV/vzvbX8AAAD//wMAUEsDBBQABgAIAAAAIQBGRw1Y3wAAAAkBAAAPAAAAZHJzL2Rvd25yZXYu&#10;eG1sTI9BS8NAEIXvBf/DMoK3dtNIi43ZlFIQa0GKVajHbXZMotnZsLtt0n/viAc9znuPN9/Ll4Nt&#10;xRl9aBwpmE4SEEilMw1VCt5eH8Z3IELUZHTrCBVcMMCyuBrlOjOupxc872MluIRCphXUMXaZlKGs&#10;0eowcR0Sex/OWx359JU0XvdcbluZJslcWt0Qf6h1h+say6/9ySp49pvNerW9fNLu3faHdHvYPQ2P&#10;St1cD6t7EBGH+BeGH3xGh4KZju5EJohWwXia8pbIxmwGggOL2wULx19BFrn8v6D4BgAA//8DAFBL&#10;AQItABQABgAIAAAAIQC2gziS/gAAAOEBAAATAAAAAAAAAAAAAAAAAAAAAABbQ29udGVudF9UeXBl&#10;c10ueG1sUEsBAi0AFAAGAAgAAAAhADj9If/WAAAAlAEAAAsAAAAAAAAAAAAAAAAALwEAAF9yZWxz&#10;Ly5yZWxzUEsBAi0AFAAGAAgAAAAhAB/gJXW3AQAAwwMAAA4AAAAAAAAAAAAAAAAALgIAAGRycy9l&#10;Mm9Eb2MueG1sUEsBAi0AFAAGAAgAAAAhAEZHDVjfAAAACQEAAA8AAAAAAAAAAAAAAAAAEQQAAGRy&#10;cy9kb3ducmV2LnhtbFBLBQYAAAAABAAEAPMAAAAdBQAAAAA=&#10;" strokecolor="#5b9bd5 [3204]" strokeweight=".5pt">
                <v:stroke joinstyle="miter"/>
              </v:line>
            </w:pict>
          </mc:Fallback>
        </mc:AlternateContent>
      </w:r>
    </w:p>
    <w:p w14:paraId="02F2F356" w14:textId="64E498E9" w:rsidR="00262A27" w:rsidRDefault="00262A27" w:rsidP="00262A27">
      <w:pPr>
        <w:pStyle w:val="Footer"/>
        <w:jc w:val="center"/>
        <w:rPr>
          <w:rFonts w:ascii="Arial Narrow" w:hAnsi="Arial Narrow"/>
          <w:b/>
          <w:sz w:val="28"/>
          <w:szCs w:val="28"/>
        </w:rPr>
      </w:pPr>
      <w:r>
        <w:rPr>
          <w:rFonts w:ascii="Arial Narrow" w:hAnsi="Arial Narrow"/>
          <w:b/>
          <w:sz w:val="28"/>
          <w:szCs w:val="28"/>
        </w:rPr>
        <w:t xml:space="preserve">Notice of Intent Deadline: </w:t>
      </w:r>
      <w:r w:rsidR="00527D92">
        <w:rPr>
          <w:rFonts w:ascii="Arial Narrow" w:hAnsi="Arial Narrow"/>
          <w:b/>
          <w:sz w:val="28"/>
          <w:szCs w:val="28"/>
        </w:rPr>
        <w:t>Friday February 14, 2020</w:t>
      </w:r>
    </w:p>
    <w:p w14:paraId="3D6DDF11" w14:textId="4B756B1C" w:rsidR="00262A27" w:rsidRDefault="00262A27" w:rsidP="00262A27">
      <w:pPr>
        <w:pStyle w:val="Footer"/>
        <w:jc w:val="center"/>
        <w:rPr>
          <w:rFonts w:ascii="Arial Narrow" w:hAnsi="Arial Narrow"/>
          <w:b/>
          <w:sz w:val="28"/>
          <w:szCs w:val="28"/>
        </w:rPr>
      </w:pPr>
      <w:r>
        <w:rPr>
          <w:rFonts w:ascii="Arial Narrow" w:hAnsi="Arial Narrow"/>
          <w:b/>
          <w:sz w:val="28"/>
          <w:szCs w:val="28"/>
        </w:rPr>
        <w:t>Full Application De</w:t>
      </w:r>
      <w:r w:rsidR="00527D92">
        <w:rPr>
          <w:rFonts w:ascii="Arial Narrow" w:hAnsi="Arial Narrow"/>
          <w:b/>
          <w:sz w:val="28"/>
          <w:szCs w:val="28"/>
        </w:rPr>
        <w:t>adline: Wednesday April 1, 2020</w:t>
      </w:r>
    </w:p>
    <w:p w14:paraId="3B136B31" w14:textId="77777777" w:rsidR="00262A27" w:rsidRDefault="00262A27" w:rsidP="00262A27">
      <w:pPr>
        <w:pStyle w:val="Footer"/>
        <w:rPr>
          <w:rFonts w:ascii="Arial Narrow" w:hAnsi="Arial Narrow"/>
          <w:b/>
          <w:sz w:val="28"/>
          <w:szCs w:val="28"/>
        </w:rPr>
      </w:pPr>
    </w:p>
    <w:p w14:paraId="73040360" w14:textId="77777777" w:rsidR="00BD3796" w:rsidRDefault="00D8284C" w:rsidP="00D8284C">
      <w:pPr>
        <w:pStyle w:val="Heading1"/>
        <w:numPr>
          <w:ilvl w:val="0"/>
          <w:numId w:val="2"/>
        </w:numPr>
      </w:pPr>
      <w:r>
        <w:t>Applicant Information</w:t>
      </w:r>
    </w:p>
    <w:tbl>
      <w:tblPr>
        <w:tblStyle w:val="TableGrid"/>
        <w:tblW w:w="0" w:type="auto"/>
        <w:tblInd w:w="-5" w:type="dxa"/>
        <w:tblLook w:val="04A0" w:firstRow="1" w:lastRow="0" w:firstColumn="1" w:lastColumn="0" w:noHBand="0" w:noVBand="1"/>
      </w:tblPr>
      <w:tblGrid>
        <w:gridCol w:w="4860"/>
        <w:gridCol w:w="4495"/>
      </w:tblGrid>
      <w:tr w:rsidR="00D8284C" w14:paraId="7A86347E" w14:textId="77777777" w:rsidTr="00A24B38">
        <w:tc>
          <w:tcPr>
            <w:tcW w:w="4860" w:type="dxa"/>
          </w:tcPr>
          <w:p w14:paraId="7C026C23" w14:textId="77777777" w:rsidR="00D8284C" w:rsidRDefault="00D8284C" w:rsidP="00D8284C">
            <w:pPr>
              <w:rPr>
                <w:sz w:val="18"/>
              </w:rPr>
            </w:pPr>
            <w:r>
              <w:rPr>
                <w:sz w:val="18"/>
              </w:rPr>
              <w:t>Last Name, First Name:</w:t>
            </w:r>
          </w:p>
          <w:p w14:paraId="03FB7B12" w14:textId="77777777" w:rsidR="00D8284C" w:rsidRDefault="00D8284C" w:rsidP="00D8284C">
            <w:pPr>
              <w:rPr>
                <w:sz w:val="18"/>
              </w:rPr>
            </w:pPr>
          </w:p>
          <w:p w14:paraId="61AD1ADC" w14:textId="77777777" w:rsidR="00D8284C" w:rsidRDefault="00D8284C" w:rsidP="00D8284C">
            <w:pPr>
              <w:rPr>
                <w:sz w:val="18"/>
              </w:rPr>
            </w:pPr>
          </w:p>
          <w:p w14:paraId="48EC420A" w14:textId="77777777" w:rsidR="00D8284C" w:rsidRPr="00D8284C" w:rsidRDefault="00D8284C" w:rsidP="00D8284C">
            <w:pPr>
              <w:rPr>
                <w:sz w:val="18"/>
              </w:rPr>
            </w:pPr>
          </w:p>
        </w:tc>
        <w:tc>
          <w:tcPr>
            <w:tcW w:w="4495" w:type="dxa"/>
          </w:tcPr>
          <w:p w14:paraId="2AAE447D" w14:textId="77777777" w:rsidR="00D8284C" w:rsidRPr="00D8284C" w:rsidRDefault="00D8284C" w:rsidP="00D8284C">
            <w:pPr>
              <w:rPr>
                <w:sz w:val="18"/>
              </w:rPr>
            </w:pPr>
            <w:r>
              <w:rPr>
                <w:sz w:val="18"/>
              </w:rPr>
              <w:t>Personnel Number:</w:t>
            </w:r>
          </w:p>
        </w:tc>
      </w:tr>
      <w:tr w:rsidR="00D8284C" w14:paraId="17CA5D88" w14:textId="77777777" w:rsidTr="00A24B38">
        <w:tc>
          <w:tcPr>
            <w:tcW w:w="4860" w:type="dxa"/>
          </w:tcPr>
          <w:p w14:paraId="0998B1C0" w14:textId="77777777" w:rsidR="00D8284C" w:rsidRPr="00D8284C" w:rsidRDefault="00D8284C" w:rsidP="00D8284C">
            <w:pPr>
              <w:rPr>
                <w:sz w:val="18"/>
                <w:szCs w:val="18"/>
              </w:rPr>
            </w:pPr>
            <w:r w:rsidRPr="00D8284C">
              <w:rPr>
                <w:sz w:val="18"/>
                <w:szCs w:val="18"/>
              </w:rPr>
              <w:t>Department:</w:t>
            </w:r>
          </w:p>
          <w:p w14:paraId="41E7BC7C" w14:textId="77777777" w:rsidR="00D8284C" w:rsidRPr="00D8284C" w:rsidRDefault="00D8284C" w:rsidP="00D8284C">
            <w:pPr>
              <w:rPr>
                <w:sz w:val="18"/>
                <w:szCs w:val="18"/>
              </w:rPr>
            </w:pPr>
          </w:p>
          <w:p w14:paraId="7236C18D" w14:textId="77777777" w:rsidR="00D8284C" w:rsidRDefault="00D8284C" w:rsidP="00D8284C">
            <w:pPr>
              <w:rPr>
                <w:sz w:val="18"/>
                <w:szCs w:val="18"/>
              </w:rPr>
            </w:pPr>
          </w:p>
          <w:p w14:paraId="39AC3CA1" w14:textId="77777777" w:rsidR="00D8284C" w:rsidRPr="00D8284C" w:rsidRDefault="00D8284C" w:rsidP="00D8284C">
            <w:pPr>
              <w:rPr>
                <w:sz w:val="18"/>
                <w:szCs w:val="18"/>
              </w:rPr>
            </w:pPr>
          </w:p>
        </w:tc>
        <w:tc>
          <w:tcPr>
            <w:tcW w:w="4495" w:type="dxa"/>
          </w:tcPr>
          <w:p w14:paraId="1F9EB073" w14:textId="77777777" w:rsidR="00D8284C" w:rsidRDefault="00D8284C" w:rsidP="00D8284C">
            <w:pPr>
              <w:rPr>
                <w:sz w:val="18"/>
                <w:szCs w:val="18"/>
              </w:rPr>
            </w:pPr>
            <w:r w:rsidRPr="00D8284C">
              <w:rPr>
                <w:sz w:val="18"/>
                <w:szCs w:val="18"/>
              </w:rPr>
              <w:t>Faculty:</w:t>
            </w:r>
          </w:p>
          <w:p w14:paraId="25E3FBF4" w14:textId="77777777" w:rsidR="00D8284C" w:rsidRDefault="00D8284C" w:rsidP="00D8284C">
            <w:pPr>
              <w:rPr>
                <w:sz w:val="18"/>
                <w:szCs w:val="18"/>
              </w:rPr>
            </w:pPr>
          </w:p>
          <w:p w14:paraId="364580C1" w14:textId="77777777" w:rsidR="00D8284C" w:rsidRDefault="00D8284C" w:rsidP="00D8284C">
            <w:pPr>
              <w:rPr>
                <w:sz w:val="18"/>
                <w:szCs w:val="18"/>
              </w:rPr>
            </w:pPr>
          </w:p>
          <w:p w14:paraId="23694009" w14:textId="77777777" w:rsidR="00D8284C" w:rsidRPr="00D8284C" w:rsidRDefault="00D8284C" w:rsidP="00D8284C">
            <w:pPr>
              <w:rPr>
                <w:sz w:val="18"/>
                <w:szCs w:val="18"/>
              </w:rPr>
            </w:pPr>
          </w:p>
        </w:tc>
      </w:tr>
      <w:tr w:rsidR="00D8284C" w14:paraId="0F6CCB95" w14:textId="77777777" w:rsidTr="00A24B38">
        <w:tc>
          <w:tcPr>
            <w:tcW w:w="4860" w:type="dxa"/>
          </w:tcPr>
          <w:p w14:paraId="4972F017" w14:textId="77777777" w:rsidR="00D8284C" w:rsidRDefault="00D8284C" w:rsidP="00D8284C">
            <w:pPr>
              <w:rPr>
                <w:sz w:val="18"/>
                <w:szCs w:val="18"/>
              </w:rPr>
            </w:pPr>
            <w:r>
              <w:rPr>
                <w:sz w:val="18"/>
                <w:szCs w:val="18"/>
              </w:rPr>
              <w:t>Academic Rank:</w:t>
            </w:r>
          </w:p>
          <w:p w14:paraId="59717959" w14:textId="77777777" w:rsidR="00D8284C" w:rsidRDefault="00D8284C" w:rsidP="00D8284C">
            <w:pPr>
              <w:rPr>
                <w:sz w:val="18"/>
                <w:szCs w:val="18"/>
              </w:rPr>
            </w:pPr>
          </w:p>
          <w:p w14:paraId="714920BF" w14:textId="77777777" w:rsidR="00D8284C" w:rsidRDefault="00D8284C" w:rsidP="00D8284C">
            <w:pPr>
              <w:rPr>
                <w:sz w:val="18"/>
                <w:szCs w:val="18"/>
              </w:rPr>
            </w:pPr>
          </w:p>
          <w:p w14:paraId="1D7A424A" w14:textId="77777777" w:rsidR="00D8284C" w:rsidRPr="00D8284C" w:rsidRDefault="00D8284C" w:rsidP="00D8284C">
            <w:pPr>
              <w:rPr>
                <w:sz w:val="18"/>
                <w:szCs w:val="18"/>
              </w:rPr>
            </w:pPr>
          </w:p>
        </w:tc>
        <w:tc>
          <w:tcPr>
            <w:tcW w:w="4495" w:type="dxa"/>
          </w:tcPr>
          <w:p w14:paraId="764DD0F2" w14:textId="77777777" w:rsidR="00D8284C" w:rsidRDefault="00D8284C" w:rsidP="00D8284C">
            <w:pPr>
              <w:rPr>
                <w:sz w:val="18"/>
                <w:szCs w:val="18"/>
              </w:rPr>
            </w:pPr>
            <w:r>
              <w:rPr>
                <w:sz w:val="18"/>
                <w:szCs w:val="18"/>
              </w:rPr>
              <w:t>Email Address:</w:t>
            </w:r>
          </w:p>
          <w:p w14:paraId="2255B95E" w14:textId="77777777" w:rsidR="00D8284C" w:rsidRDefault="00D8284C" w:rsidP="00D8284C">
            <w:pPr>
              <w:rPr>
                <w:sz w:val="18"/>
                <w:szCs w:val="18"/>
              </w:rPr>
            </w:pPr>
          </w:p>
          <w:p w14:paraId="4DB522E4" w14:textId="77777777" w:rsidR="00D8284C" w:rsidRDefault="00D8284C" w:rsidP="00D8284C">
            <w:pPr>
              <w:rPr>
                <w:sz w:val="18"/>
                <w:szCs w:val="18"/>
              </w:rPr>
            </w:pPr>
          </w:p>
          <w:p w14:paraId="39085334" w14:textId="77777777" w:rsidR="00D8284C" w:rsidRPr="00D8284C" w:rsidRDefault="00D8284C" w:rsidP="00D8284C">
            <w:pPr>
              <w:rPr>
                <w:sz w:val="18"/>
                <w:szCs w:val="18"/>
              </w:rPr>
            </w:pPr>
          </w:p>
        </w:tc>
      </w:tr>
    </w:tbl>
    <w:p w14:paraId="0B5B1F6C" w14:textId="77777777" w:rsidR="00FB0D9C" w:rsidRDefault="00FB0D9C" w:rsidP="00007379">
      <w:pPr>
        <w:jc w:val="both"/>
        <w:rPr>
          <w:b/>
        </w:rPr>
      </w:pPr>
    </w:p>
    <w:p w14:paraId="6DFF5F4F" w14:textId="49743D29" w:rsidR="005923AD" w:rsidRPr="00C06928" w:rsidRDefault="005923AD" w:rsidP="00007379">
      <w:pPr>
        <w:jc w:val="both"/>
        <w:rPr>
          <w:b/>
        </w:rPr>
      </w:pPr>
      <w:r w:rsidRPr="00C06928">
        <w:rPr>
          <w:b/>
        </w:rPr>
        <w:t xml:space="preserve">All University of Toronto applicants are required to complete the Employment Equity Survey in order for their applications to move forward to the review stage of the competition. </w:t>
      </w:r>
    </w:p>
    <w:p w14:paraId="6B1C3EF9" w14:textId="4578EFBD" w:rsidR="00BC2443" w:rsidRPr="00FB0D9C" w:rsidRDefault="00FB0D9C" w:rsidP="00007379">
      <w:pPr>
        <w:jc w:val="both"/>
        <w:rPr>
          <w:rFonts w:ascii="Arial Narrow" w:hAnsi="Arial Narrow"/>
        </w:rPr>
      </w:pPr>
      <w:r w:rsidRPr="008F008D">
        <w:rPr>
          <w:rFonts w:ascii="Arial Narrow" w:hAnsi="Arial Narrow"/>
        </w:rPr>
        <w:t xml:space="preserve">All applicants to this funding opportunity are required to answer the University of Toronto’s </w:t>
      </w:r>
      <w:hyperlink r:id="rId8" w:history="1">
        <w:r w:rsidRPr="008F008D">
          <w:rPr>
            <w:rStyle w:val="Hyperlink"/>
            <w:rFonts w:ascii="Arial Narrow" w:hAnsi="Arial Narrow"/>
          </w:rPr>
          <w:t>Employment Equity Survey</w:t>
        </w:r>
      </w:hyperlink>
      <w:r w:rsidRPr="008F008D">
        <w:rPr>
          <w:rFonts w:ascii="Arial Narrow" w:hAnsi="Arial Narrow"/>
        </w:rPr>
        <w:t xml:space="preserve">. In completing this survey, applicants may voluntarily self-identify in all applicable groups, or they may log a response indicating that they decline the survey. Self-identification data is important to the University’s ability to accurately identify barriers to inclusion and to develop strategies to eliminate these barriers. Any information directly related to you is confidential and cannot be accessed by the reviewers. </w:t>
      </w:r>
      <w:r w:rsidRPr="008F008D">
        <w:rPr>
          <w:rFonts w:ascii="Arial Narrow" w:hAnsi="Arial Narrow"/>
          <w:i/>
        </w:rPr>
        <w:t>Aggregated</w:t>
      </w:r>
      <w:r w:rsidRPr="008F008D">
        <w:rPr>
          <w:rFonts w:ascii="Arial Narrow" w:hAnsi="Arial Narrow"/>
        </w:rPr>
        <w:t xml:space="preserve"> results as of the closing of this posting will be sent to the Research Equity and Diversity Strategist and may be accessed by only a small number of designated senior administrators within the Division of the Vice-President, Research and Innovation. If you have already completed the survey, thank you; your responses will be included in the aggregated results. </w:t>
      </w:r>
    </w:p>
    <w:p w14:paraId="35A8C161" w14:textId="77777777" w:rsidR="004C7E2F" w:rsidRDefault="004C7E2F" w:rsidP="004C7E2F">
      <w:pPr>
        <w:pStyle w:val="Heading1"/>
        <w:numPr>
          <w:ilvl w:val="0"/>
          <w:numId w:val="2"/>
        </w:numPr>
      </w:pPr>
      <w:r>
        <w:t>Project Title</w:t>
      </w:r>
    </w:p>
    <w:tbl>
      <w:tblPr>
        <w:tblStyle w:val="TableGrid"/>
        <w:tblW w:w="0" w:type="auto"/>
        <w:tblLook w:val="04A0" w:firstRow="1" w:lastRow="0" w:firstColumn="1" w:lastColumn="0" w:noHBand="0" w:noVBand="1"/>
      </w:tblPr>
      <w:tblGrid>
        <w:gridCol w:w="9350"/>
      </w:tblGrid>
      <w:tr w:rsidR="004C7E2F" w14:paraId="0806F115" w14:textId="77777777" w:rsidTr="004C7E2F">
        <w:tc>
          <w:tcPr>
            <w:tcW w:w="9350" w:type="dxa"/>
          </w:tcPr>
          <w:p w14:paraId="260F87DF" w14:textId="77777777" w:rsidR="004C7E2F" w:rsidRPr="00441A4B" w:rsidRDefault="004C7E2F" w:rsidP="004C7E2F">
            <w:pPr>
              <w:rPr>
                <w:sz w:val="24"/>
              </w:rPr>
            </w:pPr>
          </w:p>
          <w:p w14:paraId="3CDC437D" w14:textId="77777777" w:rsidR="004C7E2F" w:rsidRPr="00441A4B" w:rsidRDefault="004C7E2F" w:rsidP="004C7E2F">
            <w:pPr>
              <w:rPr>
                <w:sz w:val="24"/>
              </w:rPr>
            </w:pPr>
          </w:p>
          <w:p w14:paraId="6915E534" w14:textId="77777777" w:rsidR="00007379" w:rsidRDefault="00007379" w:rsidP="004C7E2F"/>
        </w:tc>
      </w:tr>
    </w:tbl>
    <w:p w14:paraId="0D5B6968" w14:textId="77777777" w:rsidR="00007F93" w:rsidRDefault="00007F93" w:rsidP="00674C05">
      <w:pPr>
        <w:rPr>
          <w:sz w:val="24"/>
        </w:rPr>
      </w:pPr>
    </w:p>
    <w:p w14:paraId="7A719B96" w14:textId="617E2B5B" w:rsidR="008242FD" w:rsidRPr="008242FD" w:rsidRDefault="00415270" w:rsidP="008242FD">
      <w:pPr>
        <w:pStyle w:val="Heading1"/>
        <w:numPr>
          <w:ilvl w:val="0"/>
          <w:numId w:val="2"/>
        </w:numPr>
      </w:pPr>
      <w:r>
        <w:t>P</w:t>
      </w:r>
      <w:r w:rsidR="004C21E9">
        <w:t>roject</w:t>
      </w:r>
      <w:r w:rsidR="005923AD">
        <w:t xml:space="preserve"> Keywords</w:t>
      </w:r>
    </w:p>
    <w:tbl>
      <w:tblPr>
        <w:tblStyle w:val="TableGrid"/>
        <w:tblW w:w="0" w:type="auto"/>
        <w:tblLook w:val="04A0" w:firstRow="1" w:lastRow="0" w:firstColumn="1" w:lastColumn="0" w:noHBand="0" w:noVBand="1"/>
      </w:tblPr>
      <w:tblGrid>
        <w:gridCol w:w="9350"/>
      </w:tblGrid>
      <w:tr w:rsidR="00415270" w14:paraId="0CE2CFF6" w14:textId="77777777" w:rsidTr="00415270">
        <w:tc>
          <w:tcPr>
            <w:tcW w:w="9350" w:type="dxa"/>
          </w:tcPr>
          <w:p w14:paraId="7638DA42" w14:textId="77777777" w:rsidR="00415270" w:rsidRDefault="00415270" w:rsidP="00415270"/>
          <w:p w14:paraId="7E1A1B0C" w14:textId="77777777" w:rsidR="00415270" w:rsidRDefault="00415270" w:rsidP="00415270"/>
          <w:p w14:paraId="4A8C8BFA" w14:textId="77777777" w:rsidR="00415270" w:rsidRDefault="00415270" w:rsidP="00415270"/>
        </w:tc>
      </w:tr>
    </w:tbl>
    <w:p w14:paraId="7450D78C" w14:textId="77777777" w:rsidR="00415270" w:rsidRDefault="00415270" w:rsidP="00415270"/>
    <w:p w14:paraId="5C6A0520" w14:textId="77777777" w:rsidR="005923AD" w:rsidRDefault="005923AD" w:rsidP="005923AD">
      <w:pPr>
        <w:pStyle w:val="Heading1"/>
        <w:numPr>
          <w:ilvl w:val="0"/>
          <w:numId w:val="2"/>
        </w:numPr>
      </w:pPr>
      <w:r>
        <w:t>Proposed Partners</w:t>
      </w:r>
    </w:p>
    <w:p w14:paraId="6A5392C9" w14:textId="729CE101" w:rsidR="005923AD" w:rsidRPr="00FB0D9C" w:rsidRDefault="00FB0D9C" w:rsidP="00FB0D9C">
      <w:pPr>
        <w:ind w:left="360"/>
        <w:rPr>
          <w:rFonts w:ascii="Arial Narrow" w:hAnsi="Arial Narrow"/>
          <w:sz w:val="24"/>
          <w:szCs w:val="24"/>
        </w:rPr>
      </w:pPr>
      <w:r>
        <w:rPr>
          <w:rFonts w:ascii="Arial Narrow" w:hAnsi="Arial Narrow"/>
          <w:sz w:val="24"/>
          <w:szCs w:val="24"/>
        </w:rPr>
        <w:t>Provide a list of proposed partner organisations for this project.  You</w:t>
      </w:r>
      <w:r w:rsidR="00CC58EF">
        <w:rPr>
          <w:rFonts w:ascii="Arial Narrow" w:hAnsi="Arial Narrow"/>
          <w:sz w:val="24"/>
          <w:szCs w:val="24"/>
        </w:rPr>
        <w:t xml:space="preserve"> will be requir</w:t>
      </w:r>
      <w:r>
        <w:rPr>
          <w:rFonts w:ascii="Arial Narrow" w:hAnsi="Arial Narrow"/>
          <w:sz w:val="24"/>
          <w:szCs w:val="24"/>
        </w:rPr>
        <w:t>ed to include Letters of Engagement from partner organisations a</w:t>
      </w:r>
      <w:r w:rsidR="00BA5274">
        <w:rPr>
          <w:rFonts w:ascii="Arial Narrow" w:hAnsi="Arial Narrow"/>
          <w:sz w:val="24"/>
          <w:szCs w:val="24"/>
        </w:rPr>
        <w:t>t</w:t>
      </w:r>
      <w:bookmarkStart w:id="0" w:name="_GoBack"/>
      <w:bookmarkEnd w:id="0"/>
      <w:r>
        <w:rPr>
          <w:rFonts w:ascii="Arial Narrow" w:hAnsi="Arial Narrow"/>
          <w:sz w:val="24"/>
          <w:szCs w:val="24"/>
        </w:rPr>
        <w:t xml:space="preserve"> the application stage. </w:t>
      </w:r>
    </w:p>
    <w:tbl>
      <w:tblPr>
        <w:tblStyle w:val="TableGrid"/>
        <w:tblW w:w="0" w:type="auto"/>
        <w:tblLook w:val="04A0" w:firstRow="1" w:lastRow="0" w:firstColumn="1" w:lastColumn="0" w:noHBand="0" w:noVBand="1"/>
      </w:tblPr>
      <w:tblGrid>
        <w:gridCol w:w="9350"/>
      </w:tblGrid>
      <w:tr w:rsidR="005923AD" w14:paraId="7EFFE87A" w14:textId="77777777" w:rsidTr="00085639">
        <w:tc>
          <w:tcPr>
            <w:tcW w:w="9350" w:type="dxa"/>
          </w:tcPr>
          <w:p w14:paraId="23331405" w14:textId="77777777" w:rsidR="005923AD" w:rsidRDefault="005923AD" w:rsidP="00085639"/>
          <w:p w14:paraId="7993C5FA" w14:textId="77777777" w:rsidR="005923AD" w:rsidRDefault="005923AD" w:rsidP="00085639"/>
          <w:p w14:paraId="351EF092" w14:textId="77777777" w:rsidR="005923AD" w:rsidRDefault="005923AD" w:rsidP="00085639"/>
        </w:tc>
      </w:tr>
    </w:tbl>
    <w:p w14:paraId="3A868F8D" w14:textId="77777777" w:rsidR="004E0848" w:rsidRDefault="004E0848" w:rsidP="00415270"/>
    <w:p w14:paraId="573DD82E" w14:textId="77777777" w:rsidR="004E0848" w:rsidRDefault="004E0848" w:rsidP="00415270"/>
    <w:tbl>
      <w:tblPr>
        <w:tblStyle w:val="TableGrid"/>
        <w:tblW w:w="0" w:type="auto"/>
        <w:tblLook w:val="04A0" w:firstRow="1" w:lastRow="0" w:firstColumn="1" w:lastColumn="0" w:noHBand="0" w:noVBand="1"/>
      </w:tblPr>
      <w:tblGrid>
        <w:gridCol w:w="9350"/>
      </w:tblGrid>
      <w:tr w:rsidR="00007F93" w14:paraId="7B10E806" w14:textId="77777777" w:rsidTr="00007F93">
        <w:tc>
          <w:tcPr>
            <w:tcW w:w="9350" w:type="dxa"/>
            <w:shd w:val="clear" w:color="auto" w:fill="D9D9D9" w:themeFill="background1" w:themeFillShade="D9"/>
          </w:tcPr>
          <w:p w14:paraId="7A9B533F" w14:textId="77777777" w:rsidR="00007F93" w:rsidRDefault="00007F93" w:rsidP="00F51892">
            <w:pPr>
              <w:rPr>
                <w:b/>
              </w:rPr>
            </w:pPr>
            <w:r>
              <w:rPr>
                <w:b/>
              </w:rPr>
              <w:t>Submission Instructions:</w:t>
            </w:r>
          </w:p>
          <w:p w14:paraId="33D57F5D" w14:textId="77777777" w:rsidR="00007F93" w:rsidRDefault="00007F93" w:rsidP="00F51892"/>
          <w:p w14:paraId="2083E6C8" w14:textId="77777777" w:rsidR="008B5C3D" w:rsidRDefault="00007F93" w:rsidP="00007F93">
            <w:pPr>
              <w:jc w:val="both"/>
              <w:rPr>
                <w:sz w:val="20"/>
              </w:rPr>
            </w:pPr>
            <w:r w:rsidRPr="00007F93">
              <w:rPr>
                <w:sz w:val="20"/>
              </w:rPr>
              <w:t xml:space="preserve">Both a Notice of Intent (NOI) and Full Application form must be submitted for each project before the above noted deadlines. Please refer to guidelines for further information. </w:t>
            </w:r>
          </w:p>
          <w:p w14:paraId="7F3951E1" w14:textId="77777777" w:rsidR="008B5C3D" w:rsidRPr="00007F93" w:rsidRDefault="008B5C3D" w:rsidP="00007F93">
            <w:pPr>
              <w:jc w:val="both"/>
              <w:rPr>
                <w:sz w:val="20"/>
              </w:rPr>
            </w:pPr>
          </w:p>
          <w:p w14:paraId="55073307" w14:textId="0B1ECD87" w:rsidR="003F1042" w:rsidRDefault="00007F93" w:rsidP="00007F93">
            <w:pPr>
              <w:jc w:val="both"/>
              <w:rPr>
                <w:sz w:val="20"/>
              </w:rPr>
            </w:pPr>
            <w:r w:rsidRPr="00007F93">
              <w:rPr>
                <w:sz w:val="20"/>
              </w:rPr>
              <w:t xml:space="preserve">NOIs </w:t>
            </w:r>
            <w:r w:rsidR="008B5C3D">
              <w:rPr>
                <w:sz w:val="20"/>
              </w:rPr>
              <w:t>are to be submitted</w:t>
            </w:r>
            <w:r w:rsidRPr="00007F93">
              <w:rPr>
                <w:sz w:val="20"/>
              </w:rPr>
              <w:t xml:space="preserve"> electronically to the Connaught Secretariat at: </w:t>
            </w:r>
            <w:hyperlink r:id="rId9" w:history="1">
              <w:r w:rsidRPr="00007F93">
                <w:rPr>
                  <w:rStyle w:val="Hyperlink"/>
                  <w:sz w:val="20"/>
                </w:rPr>
                <w:t>connaught.secretariat@utoronto.ca</w:t>
              </w:r>
            </w:hyperlink>
            <w:r w:rsidR="008B5C3D">
              <w:rPr>
                <w:sz w:val="20"/>
              </w:rPr>
              <w:t xml:space="preserve"> by the NOI deadline in PDF format using the naming convention: LastFirst_CPRP_NOI_2020. </w:t>
            </w:r>
          </w:p>
          <w:p w14:paraId="37BF7575" w14:textId="709C5909" w:rsidR="008242FD" w:rsidRDefault="008242FD" w:rsidP="00007F93">
            <w:pPr>
              <w:jc w:val="both"/>
              <w:rPr>
                <w:sz w:val="20"/>
              </w:rPr>
            </w:pPr>
          </w:p>
          <w:p w14:paraId="391090E0" w14:textId="0223CC68" w:rsidR="008242FD" w:rsidRDefault="008242FD" w:rsidP="00007F93">
            <w:pPr>
              <w:jc w:val="both"/>
              <w:rPr>
                <w:sz w:val="20"/>
              </w:rPr>
            </w:pPr>
            <w:r>
              <w:rPr>
                <w:sz w:val="20"/>
              </w:rPr>
              <w:t>Please ensure that your NOI is presented according to the following specifications:</w:t>
            </w:r>
          </w:p>
          <w:p w14:paraId="32657059" w14:textId="1DA547E1" w:rsidR="008242FD" w:rsidRDefault="008242FD" w:rsidP="008242FD">
            <w:pPr>
              <w:pStyle w:val="ListParagraph"/>
              <w:numPr>
                <w:ilvl w:val="0"/>
                <w:numId w:val="3"/>
              </w:numPr>
              <w:jc w:val="both"/>
              <w:rPr>
                <w:sz w:val="20"/>
              </w:rPr>
            </w:pPr>
            <w:r>
              <w:rPr>
                <w:sz w:val="20"/>
              </w:rPr>
              <w:t>Single-spaced</w:t>
            </w:r>
          </w:p>
          <w:p w14:paraId="68C34486" w14:textId="1553AA8B" w:rsidR="008242FD" w:rsidRDefault="008242FD" w:rsidP="008242FD">
            <w:pPr>
              <w:pStyle w:val="ListParagraph"/>
              <w:numPr>
                <w:ilvl w:val="0"/>
                <w:numId w:val="3"/>
              </w:numPr>
              <w:jc w:val="both"/>
              <w:rPr>
                <w:sz w:val="20"/>
              </w:rPr>
            </w:pPr>
            <w:r>
              <w:rPr>
                <w:sz w:val="20"/>
              </w:rPr>
              <w:t>Body text in a minimum of 11pt font</w:t>
            </w:r>
          </w:p>
          <w:p w14:paraId="45C25EE0" w14:textId="46772C50" w:rsidR="008242FD" w:rsidRPr="008242FD" w:rsidRDefault="008242FD" w:rsidP="008242FD">
            <w:pPr>
              <w:pStyle w:val="ListParagraph"/>
              <w:numPr>
                <w:ilvl w:val="0"/>
                <w:numId w:val="3"/>
              </w:numPr>
              <w:jc w:val="both"/>
              <w:rPr>
                <w:sz w:val="20"/>
              </w:rPr>
            </w:pPr>
            <w:r>
              <w:rPr>
                <w:sz w:val="20"/>
              </w:rPr>
              <w:t>Condensed fonts will not be accepted</w:t>
            </w:r>
          </w:p>
          <w:p w14:paraId="103D6AFD" w14:textId="77777777" w:rsidR="003F1042" w:rsidRDefault="003F1042" w:rsidP="00007F93">
            <w:pPr>
              <w:jc w:val="both"/>
              <w:rPr>
                <w:sz w:val="20"/>
              </w:rPr>
            </w:pPr>
          </w:p>
          <w:p w14:paraId="1F3E1E6A" w14:textId="77777777" w:rsidR="00007F93" w:rsidRPr="00007F93" w:rsidRDefault="00007F93" w:rsidP="00007F93">
            <w:pPr>
              <w:jc w:val="both"/>
              <w:rPr>
                <w:sz w:val="20"/>
              </w:rPr>
            </w:pPr>
            <w:r w:rsidRPr="00007F93">
              <w:rPr>
                <w:sz w:val="20"/>
              </w:rPr>
              <w:t xml:space="preserve">For queries, please contact </w:t>
            </w:r>
            <w:r w:rsidR="003F1042">
              <w:rPr>
                <w:sz w:val="20"/>
              </w:rPr>
              <w:t>Steven Hermans,</w:t>
            </w:r>
            <w:r w:rsidRPr="00007F93">
              <w:rPr>
                <w:sz w:val="20"/>
              </w:rPr>
              <w:t xml:space="preserve"> </w:t>
            </w:r>
            <w:r w:rsidR="003F1042">
              <w:rPr>
                <w:sz w:val="20"/>
              </w:rPr>
              <w:t xml:space="preserve">Partnership Development Officer, Agency and Foundation Funding, at 416-946-5502, or </w:t>
            </w:r>
            <w:hyperlink r:id="rId10" w:history="1">
              <w:r w:rsidR="003F1042" w:rsidRPr="00CB347A">
                <w:rPr>
                  <w:rStyle w:val="Hyperlink"/>
                  <w:sz w:val="20"/>
                </w:rPr>
                <w:t>steven.hermans@utoronto.ca</w:t>
              </w:r>
            </w:hyperlink>
            <w:r w:rsidR="003F1042">
              <w:rPr>
                <w:sz w:val="20"/>
              </w:rPr>
              <w:t xml:space="preserve"> </w:t>
            </w:r>
          </w:p>
          <w:p w14:paraId="2D218C52" w14:textId="77777777" w:rsidR="00007F93" w:rsidRPr="00007F93" w:rsidRDefault="00007F93" w:rsidP="00F51892"/>
        </w:tc>
      </w:tr>
    </w:tbl>
    <w:p w14:paraId="52A21DE6" w14:textId="77777777" w:rsidR="00F51892" w:rsidRPr="00F51892" w:rsidRDefault="00F51892" w:rsidP="00F51892"/>
    <w:sectPr w:rsidR="00F51892" w:rsidRPr="00F5189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7F6D" w14:textId="77777777" w:rsidR="00262A27" w:rsidRDefault="00262A27" w:rsidP="00262A27">
      <w:pPr>
        <w:spacing w:after="0" w:line="240" w:lineRule="auto"/>
      </w:pPr>
      <w:r>
        <w:separator/>
      </w:r>
    </w:p>
  </w:endnote>
  <w:endnote w:type="continuationSeparator" w:id="0">
    <w:p w14:paraId="52398162" w14:textId="77777777" w:rsidR="00262A27" w:rsidRDefault="00262A27" w:rsidP="0026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039136"/>
      <w:docPartObj>
        <w:docPartGallery w:val="Page Numbers (Bottom of Page)"/>
        <w:docPartUnique/>
      </w:docPartObj>
    </w:sdtPr>
    <w:sdtEndPr>
      <w:rPr>
        <w:noProof/>
      </w:rPr>
    </w:sdtEndPr>
    <w:sdtContent>
      <w:p w14:paraId="4312A08B" w14:textId="12E6D9BD" w:rsidR="00EB6352" w:rsidRDefault="00EB6352">
        <w:pPr>
          <w:pStyle w:val="Footer"/>
          <w:jc w:val="right"/>
        </w:pPr>
        <w:r>
          <w:fldChar w:fldCharType="begin"/>
        </w:r>
        <w:r>
          <w:instrText xml:space="preserve"> PAGE   \* MERGEFORMAT </w:instrText>
        </w:r>
        <w:r>
          <w:fldChar w:fldCharType="separate"/>
        </w:r>
        <w:r w:rsidR="00BA5274">
          <w:rPr>
            <w:noProof/>
          </w:rPr>
          <w:t>2</w:t>
        </w:r>
        <w:r>
          <w:rPr>
            <w:noProof/>
          </w:rPr>
          <w:fldChar w:fldCharType="end"/>
        </w:r>
      </w:p>
    </w:sdtContent>
  </w:sdt>
  <w:p w14:paraId="3CA5D108" w14:textId="77777777" w:rsidR="00EB6352" w:rsidRDefault="00EB6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065B4" w14:textId="77777777" w:rsidR="00262A27" w:rsidRDefault="00262A27" w:rsidP="00262A27">
      <w:pPr>
        <w:spacing w:after="0" w:line="240" w:lineRule="auto"/>
      </w:pPr>
      <w:r>
        <w:separator/>
      </w:r>
    </w:p>
  </w:footnote>
  <w:footnote w:type="continuationSeparator" w:id="0">
    <w:p w14:paraId="6FAF0BEB" w14:textId="77777777" w:rsidR="00262A27" w:rsidRDefault="00262A27" w:rsidP="00262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8C73" w14:textId="77777777" w:rsidR="00262A27" w:rsidRDefault="00262A27" w:rsidP="00262A27">
    <w:pPr>
      <w:pStyle w:val="Header"/>
    </w:pPr>
    <w:r>
      <w:rPr>
        <w:noProof/>
        <w:lang w:eastAsia="en-CA"/>
      </w:rPr>
      <w:drawing>
        <wp:anchor distT="0" distB="0" distL="114300" distR="114300" simplePos="0" relativeHeight="251659264" behindDoc="0" locked="0" layoutInCell="1" allowOverlap="1" wp14:anchorId="1E3ABA95" wp14:editId="4E14A631">
          <wp:simplePos x="0" y="0"/>
          <wp:positionH relativeFrom="margin">
            <wp:posOffset>-457200</wp:posOffset>
          </wp:positionH>
          <wp:positionV relativeFrom="page">
            <wp:posOffset>209550</wp:posOffset>
          </wp:positionV>
          <wp:extent cx="6896100" cy="1152525"/>
          <wp:effectExtent l="0" t="0" r="0"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38E"/>
    <w:multiLevelType w:val="hybridMultilevel"/>
    <w:tmpl w:val="019642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584D14"/>
    <w:multiLevelType w:val="hybridMultilevel"/>
    <w:tmpl w:val="3BF48D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F252007"/>
    <w:multiLevelType w:val="hybridMultilevel"/>
    <w:tmpl w:val="A9E2E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27"/>
    <w:rsid w:val="00007379"/>
    <w:rsid w:val="00007F93"/>
    <w:rsid w:val="00080114"/>
    <w:rsid w:val="001152B2"/>
    <w:rsid w:val="001D2367"/>
    <w:rsid w:val="00262A27"/>
    <w:rsid w:val="003F1042"/>
    <w:rsid w:val="00415270"/>
    <w:rsid w:val="00441A4B"/>
    <w:rsid w:val="00490E93"/>
    <w:rsid w:val="004C21E9"/>
    <w:rsid w:val="004C7E2F"/>
    <w:rsid w:val="004E0848"/>
    <w:rsid w:val="00527D92"/>
    <w:rsid w:val="005923AD"/>
    <w:rsid w:val="005D0F28"/>
    <w:rsid w:val="00641B59"/>
    <w:rsid w:val="00674C05"/>
    <w:rsid w:val="00763017"/>
    <w:rsid w:val="008242FD"/>
    <w:rsid w:val="008B5C3D"/>
    <w:rsid w:val="00A14EE4"/>
    <w:rsid w:val="00A240A1"/>
    <w:rsid w:val="00A24B38"/>
    <w:rsid w:val="00B77F21"/>
    <w:rsid w:val="00BA5274"/>
    <w:rsid w:val="00BB32EA"/>
    <w:rsid w:val="00BC2443"/>
    <w:rsid w:val="00BD3796"/>
    <w:rsid w:val="00C06928"/>
    <w:rsid w:val="00CB0B0B"/>
    <w:rsid w:val="00CC58EF"/>
    <w:rsid w:val="00D8284C"/>
    <w:rsid w:val="00EB6352"/>
    <w:rsid w:val="00F51892"/>
    <w:rsid w:val="00F87397"/>
    <w:rsid w:val="00FB0D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B1E5DC"/>
  <w15:chartTrackingRefBased/>
  <w15:docId w15:val="{E27D7647-E421-449C-86BD-ABA95A71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2A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A27"/>
  </w:style>
  <w:style w:type="paragraph" w:styleId="Footer">
    <w:name w:val="footer"/>
    <w:basedOn w:val="Normal"/>
    <w:link w:val="FooterChar"/>
    <w:uiPriority w:val="99"/>
    <w:unhideWhenUsed/>
    <w:rsid w:val="00262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A27"/>
  </w:style>
  <w:style w:type="paragraph" w:customStyle="1" w:styleId="UofTStyle">
    <w:name w:val="U of T Style"/>
    <w:basedOn w:val="Title"/>
    <w:link w:val="UofTStyleChar"/>
    <w:qFormat/>
    <w:rsid w:val="00262A27"/>
    <w:pPr>
      <w:pBdr>
        <w:bottom w:val="single" w:sz="2" w:space="4" w:color="BFBFBF" w:themeColor="background1" w:themeShade="BF"/>
      </w:pBdr>
      <w:spacing w:before="120" w:after="120" w:line="276" w:lineRule="auto"/>
    </w:pPr>
    <w:rPr>
      <w:rFonts w:ascii="Arial Narrow" w:hAnsi="Arial Narrow"/>
      <w:b/>
      <w:smallCaps/>
      <w:color w:val="002A5C"/>
      <w:spacing w:val="5"/>
      <w:sz w:val="40"/>
      <w:szCs w:val="52"/>
      <w:lang w:eastAsia="en-CA"/>
    </w:rPr>
  </w:style>
  <w:style w:type="character" w:customStyle="1" w:styleId="UofTStyleChar">
    <w:name w:val="U of T Style Char"/>
    <w:basedOn w:val="TitleChar"/>
    <w:link w:val="UofTStyle"/>
    <w:rsid w:val="00262A27"/>
    <w:rPr>
      <w:rFonts w:ascii="Arial Narrow" w:eastAsiaTheme="majorEastAsia" w:hAnsi="Arial Narrow" w:cstheme="majorBidi"/>
      <w:b/>
      <w:smallCaps/>
      <w:color w:val="002A5C"/>
      <w:spacing w:val="5"/>
      <w:kern w:val="28"/>
      <w:sz w:val="40"/>
      <w:szCs w:val="52"/>
      <w:lang w:eastAsia="en-CA"/>
    </w:rPr>
  </w:style>
  <w:style w:type="paragraph" w:styleId="Title">
    <w:name w:val="Title"/>
    <w:basedOn w:val="Normal"/>
    <w:next w:val="Normal"/>
    <w:link w:val="TitleChar"/>
    <w:uiPriority w:val="10"/>
    <w:qFormat/>
    <w:rsid w:val="00262A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A27"/>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262A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2A27"/>
    <w:rPr>
      <w:i/>
      <w:iCs/>
      <w:color w:val="5B9BD5" w:themeColor="accent1"/>
    </w:rPr>
  </w:style>
  <w:style w:type="character" w:customStyle="1" w:styleId="Heading1Char">
    <w:name w:val="Heading 1 Char"/>
    <w:basedOn w:val="DefaultParagraphFont"/>
    <w:link w:val="Heading1"/>
    <w:uiPriority w:val="9"/>
    <w:rsid w:val="00262A2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284C"/>
    <w:pPr>
      <w:ind w:left="720"/>
      <w:contextualSpacing/>
    </w:pPr>
  </w:style>
  <w:style w:type="table" w:styleId="TableGrid">
    <w:name w:val="Table Grid"/>
    <w:basedOn w:val="TableNormal"/>
    <w:uiPriority w:val="39"/>
    <w:rsid w:val="00D8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84C"/>
    <w:rPr>
      <w:color w:val="0563C1" w:themeColor="hyperlink"/>
      <w:u w:val="single"/>
    </w:rPr>
  </w:style>
  <w:style w:type="character" w:styleId="CommentReference">
    <w:name w:val="annotation reference"/>
    <w:basedOn w:val="DefaultParagraphFont"/>
    <w:uiPriority w:val="99"/>
    <w:semiHidden/>
    <w:unhideWhenUsed/>
    <w:rsid w:val="005923AD"/>
    <w:rPr>
      <w:sz w:val="16"/>
      <w:szCs w:val="16"/>
    </w:rPr>
  </w:style>
  <w:style w:type="paragraph" w:styleId="CommentText">
    <w:name w:val="annotation text"/>
    <w:basedOn w:val="Normal"/>
    <w:link w:val="CommentTextChar"/>
    <w:uiPriority w:val="99"/>
    <w:semiHidden/>
    <w:unhideWhenUsed/>
    <w:rsid w:val="005923AD"/>
    <w:pPr>
      <w:spacing w:line="240" w:lineRule="auto"/>
    </w:pPr>
    <w:rPr>
      <w:sz w:val="20"/>
      <w:szCs w:val="20"/>
    </w:rPr>
  </w:style>
  <w:style w:type="character" w:customStyle="1" w:styleId="CommentTextChar">
    <w:name w:val="Comment Text Char"/>
    <w:basedOn w:val="DefaultParagraphFont"/>
    <w:link w:val="CommentText"/>
    <w:uiPriority w:val="99"/>
    <w:semiHidden/>
    <w:rsid w:val="005923AD"/>
    <w:rPr>
      <w:sz w:val="20"/>
      <w:szCs w:val="20"/>
    </w:rPr>
  </w:style>
  <w:style w:type="paragraph" w:styleId="CommentSubject">
    <w:name w:val="annotation subject"/>
    <w:basedOn w:val="CommentText"/>
    <w:next w:val="CommentText"/>
    <w:link w:val="CommentSubjectChar"/>
    <w:uiPriority w:val="99"/>
    <w:semiHidden/>
    <w:unhideWhenUsed/>
    <w:rsid w:val="005923AD"/>
    <w:rPr>
      <w:b/>
      <w:bCs/>
    </w:rPr>
  </w:style>
  <w:style w:type="character" w:customStyle="1" w:styleId="CommentSubjectChar">
    <w:name w:val="Comment Subject Char"/>
    <w:basedOn w:val="CommentTextChar"/>
    <w:link w:val="CommentSubject"/>
    <w:uiPriority w:val="99"/>
    <w:semiHidden/>
    <w:rsid w:val="005923AD"/>
    <w:rPr>
      <w:b/>
      <w:bCs/>
      <w:sz w:val="20"/>
      <w:szCs w:val="20"/>
    </w:rPr>
  </w:style>
  <w:style w:type="paragraph" w:styleId="BalloonText">
    <w:name w:val="Balloon Text"/>
    <w:basedOn w:val="Normal"/>
    <w:link w:val="BalloonTextChar"/>
    <w:uiPriority w:val="99"/>
    <w:semiHidden/>
    <w:unhideWhenUsed/>
    <w:rsid w:val="00592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quity.hrandequity.utoronto.ca/employment-equ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even.hermans@utoronto.ca" TargetMode="External"/><Relationship Id="rId4" Type="http://schemas.openxmlformats.org/officeDocument/2006/relationships/settings" Target="settings.xml"/><Relationship Id="rId9" Type="http://schemas.openxmlformats.org/officeDocument/2006/relationships/hyperlink" Target="mailto:connaught.secretariat@utoronto.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B3204-CC0F-4950-B579-50266ABD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Pritchard</dc:creator>
  <cp:keywords/>
  <dc:description/>
  <cp:lastModifiedBy>Shanna Pritchard</cp:lastModifiedBy>
  <cp:revision>2</cp:revision>
  <dcterms:created xsi:type="dcterms:W3CDTF">2019-11-13T18:39:00Z</dcterms:created>
  <dcterms:modified xsi:type="dcterms:W3CDTF">2019-11-13T18:39:00Z</dcterms:modified>
</cp:coreProperties>
</file>