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AF2D1" w14:textId="77777777" w:rsidR="00F239BF" w:rsidRPr="00F13312" w:rsidRDefault="00F239BF" w:rsidP="00F239BF">
      <w:pPr>
        <w:rPr>
          <w:rFonts w:ascii="Calibri" w:hAnsi="Calibri" w:cs="Arial"/>
          <w:sz w:val="12"/>
          <w:szCs w:val="12"/>
        </w:rPr>
      </w:pPr>
    </w:p>
    <w:p w14:paraId="6B820667" w14:textId="59F42976" w:rsidR="00012BE1" w:rsidRDefault="004D157E" w:rsidP="00012BE1">
      <w:pPr>
        <w:pStyle w:val="CommentText"/>
        <w:jc w:val="center"/>
        <w:rPr>
          <w:b/>
          <w:szCs w:val="24"/>
        </w:rPr>
      </w:pPr>
      <w:r>
        <w:rPr>
          <w:b/>
          <w:szCs w:val="24"/>
        </w:rPr>
        <w:t>NEW FRONTIERS IN RESEARCH FUND</w:t>
      </w:r>
      <w:r w:rsidR="00AE3D5B">
        <w:rPr>
          <w:b/>
          <w:szCs w:val="24"/>
        </w:rPr>
        <w:t xml:space="preserve"> (NFRF)</w:t>
      </w:r>
      <w:r>
        <w:rPr>
          <w:b/>
          <w:szCs w:val="24"/>
        </w:rPr>
        <w:t xml:space="preserve"> </w:t>
      </w:r>
      <w:r w:rsidR="00B305FF">
        <w:rPr>
          <w:b/>
          <w:szCs w:val="24"/>
        </w:rPr>
        <w:t>–</w:t>
      </w:r>
      <w:r>
        <w:rPr>
          <w:b/>
          <w:szCs w:val="24"/>
        </w:rPr>
        <w:t xml:space="preserve"> EXPLORATION</w:t>
      </w:r>
      <w:r w:rsidR="00FB5EA6">
        <w:rPr>
          <w:b/>
          <w:szCs w:val="24"/>
        </w:rPr>
        <w:t xml:space="preserve"> 202</w:t>
      </w:r>
      <w:r w:rsidR="00A124C7">
        <w:rPr>
          <w:b/>
          <w:szCs w:val="24"/>
        </w:rPr>
        <w:t>1</w:t>
      </w:r>
    </w:p>
    <w:p w14:paraId="763C8C62" w14:textId="4CEFB291" w:rsidR="00F239BF" w:rsidRDefault="004D157E" w:rsidP="00012BE1">
      <w:pPr>
        <w:pStyle w:val="CommentText"/>
        <w:jc w:val="center"/>
        <w:rPr>
          <w:b/>
          <w:szCs w:val="24"/>
        </w:rPr>
      </w:pPr>
      <w:r>
        <w:rPr>
          <w:b/>
          <w:szCs w:val="24"/>
        </w:rPr>
        <w:t xml:space="preserve">NOTICE OF INTENT </w:t>
      </w:r>
      <w:r w:rsidR="00F03609">
        <w:rPr>
          <w:b/>
          <w:szCs w:val="24"/>
        </w:rPr>
        <w:t xml:space="preserve">(NOI) </w:t>
      </w:r>
      <w:r w:rsidR="00012BE1">
        <w:rPr>
          <w:b/>
          <w:szCs w:val="24"/>
        </w:rPr>
        <w:t>TIPS &amp; CHECKLIST</w:t>
      </w:r>
    </w:p>
    <w:p w14:paraId="1CDB7D05" w14:textId="4B18DF45" w:rsidR="00874D46" w:rsidRDefault="00874D46" w:rsidP="00012BE1">
      <w:pPr>
        <w:pStyle w:val="CommentText"/>
        <w:jc w:val="center"/>
        <w:rPr>
          <w:b/>
          <w:szCs w:val="24"/>
        </w:rPr>
      </w:pPr>
    </w:p>
    <w:p w14:paraId="6F862EDF" w14:textId="6A1ACBDB" w:rsidR="00F03609" w:rsidRPr="00F03609" w:rsidRDefault="00F03609" w:rsidP="00F03609">
      <w:pPr>
        <w:pStyle w:val="CommentText"/>
        <w:ind w:hanging="720"/>
        <w:rPr>
          <w:b/>
          <w:szCs w:val="24"/>
        </w:rPr>
      </w:pPr>
      <w:r w:rsidRPr="00F03609">
        <w:rPr>
          <w:b/>
          <w:caps/>
          <w:szCs w:val="24"/>
        </w:rPr>
        <w:t>Key Dates</w:t>
      </w:r>
      <w:r w:rsidRPr="00F03609">
        <w:rPr>
          <w:b/>
          <w:szCs w:val="24"/>
        </w:rPr>
        <w:t>:</w:t>
      </w:r>
    </w:p>
    <w:p w14:paraId="7F13E8FF" w14:textId="2CEE2707" w:rsidR="00F03609" w:rsidRDefault="00F03609" w:rsidP="00F03609">
      <w:pPr>
        <w:pStyle w:val="CommentText"/>
        <w:rPr>
          <w:b/>
          <w:szCs w:val="24"/>
        </w:rPr>
      </w:pPr>
      <w:r>
        <w:rPr>
          <w:b/>
          <w:szCs w:val="24"/>
        </w:rPr>
        <w:t xml:space="preserve">My Research Applications (MRA) deadline: </w:t>
      </w:r>
      <w:r w:rsidR="00C65E3D">
        <w:rPr>
          <w:b/>
          <w:szCs w:val="24"/>
        </w:rPr>
        <w:tab/>
      </w:r>
      <w:r w:rsidR="00A124C7">
        <w:rPr>
          <w:b/>
          <w:szCs w:val="24"/>
        </w:rPr>
        <w:t>Tuesday</w:t>
      </w:r>
      <w:r w:rsidR="009D1335">
        <w:rPr>
          <w:b/>
          <w:szCs w:val="24"/>
        </w:rPr>
        <w:t xml:space="preserve">, </w:t>
      </w:r>
      <w:r w:rsidR="00A124C7">
        <w:rPr>
          <w:b/>
          <w:szCs w:val="24"/>
        </w:rPr>
        <w:t>August 3, 2021</w:t>
      </w:r>
    </w:p>
    <w:p w14:paraId="475BEFBD" w14:textId="54D9B6CF" w:rsidR="001112BE" w:rsidRDefault="001112BE" w:rsidP="00F03609">
      <w:pPr>
        <w:pStyle w:val="CommentText"/>
        <w:rPr>
          <w:b/>
          <w:szCs w:val="24"/>
        </w:rPr>
      </w:pPr>
      <w:r w:rsidRPr="001112BE">
        <w:rPr>
          <w:b/>
          <w:szCs w:val="24"/>
        </w:rPr>
        <w:t xml:space="preserve">Internal Deadline (on Convergence Portal):  </w:t>
      </w:r>
      <w:r w:rsidRPr="001112BE">
        <w:rPr>
          <w:b/>
          <w:szCs w:val="24"/>
        </w:rPr>
        <w:tab/>
      </w:r>
      <w:r>
        <w:rPr>
          <w:b/>
          <w:szCs w:val="24"/>
        </w:rPr>
        <w:t>Monday</w:t>
      </w:r>
      <w:r w:rsidRPr="001112BE">
        <w:rPr>
          <w:b/>
          <w:szCs w:val="24"/>
        </w:rPr>
        <w:t xml:space="preserve">, August </w:t>
      </w:r>
      <w:r>
        <w:rPr>
          <w:b/>
          <w:szCs w:val="24"/>
        </w:rPr>
        <w:t>9,</w:t>
      </w:r>
      <w:r w:rsidRPr="001112BE">
        <w:rPr>
          <w:b/>
          <w:szCs w:val="24"/>
        </w:rPr>
        <w:t xml:space="preserve"> 2021, 12:00 pm</w:t>
      </w:r>
    </w:p>
    <w:p w14:paraId="143A430B" w14:textId="264844BE" w:rsidR="00874D46" w:rsidRDefault="00874D46" w:rsidP="00F03609">
      <w:pPr>
        <w:pStyle w:val="CommentText"/>
        <w:rPr>
          <w:b/>
          <w:szCs w:val="24"/>
        </w:rPr>
      </w:pPr>
      <w:r w:rsidRPr="00F03609">
        <w:rPr>
          <w:b/>
          <w:szCs w:val="24"/>
        </w:rPr>
        <w:t>Sponsor</w:t>
      </w:r>
      <w:r w:rsidR="00F03609">
        <w:rPr>
          <w:b/>
          <w:szCs w:val="24"/>
        </w:rPr>
        <w:t xml:space="preserve"> </w:t>
      </w:r>
      <w:r w:rsidR="00FB5EA6">
        <w:rPr>
          <w:b/>
          <w:szCs w:val="24"/>
        </w:rPr>
        <w:t xml:space="preserve">Deadline (RSO submits): </w:t>
      </w:r>
      <w:r w:rsidR="00C65E3D">
        <w:rPr>
          <w:b/>
          <w:szCs w:val="24"/>
        </w:rPr>
        <w:tab/>
      </w:r>
      <w:r w:rsidR="00C65E3D">
        <w:rPr>
          <w:b/>
          <w:szCs w:val="24"/>
        </w:rPr>
        <w:tab/>
      </w:r>
      <w:r w:rsidR="00C65E3D">
        <w:rPr>
          <w:b/>
          <w:szCs w:val="24"/>
        </w:rPr>
        <w:tab/>
      </w:r>
      <w:r w:rsidR="00A124C7">
        <w:rPr>
          <w:b/>
          <w:szCs w:val="24"/>
        </w:rPr>
        <w:t xml:space="preserve">Tuesday, </w:t>
      </w:r>
      <w:r w:rsidR="00FB5EA6">
        <w:rPr>
          <w:b/>
          <w:szCs w:val="24"/>
        </w:rPr>
        <w:t xml:space="preserve">August </w:t>
      </w:r>
      <w:r w:rsidR="00A124C7">
        <w:rPr>
          <w:b/>
          <w:szCs w:val="24"/>
        </w:rPr>
        <w:t>10</w:t>
      </w:r>
      <w:r w:rsidR="00FB5EA6">
        <w:rPr>
          <w:b/>
          <w:szCs w:val="24"/>
        </w:rPr>
        <w:t>, 202</w:t>
      </w:r>
      <w:r w:rsidR="00A124C7">
        <w:rPr>
          <w:b/>
          <w:szCs w:val="24"/>
        </w:rPr>
        <w:t>1, 8:00 pm ET</w:t>
      </w:r>
    </w:p>
    <w:p w14:paraId="33AAEB2C" w14:textId="77777777" w:rsidR="00FB5EA6" w:rsidRDefault="00FB5EA6" w:rsidP="00F03609">
      <w:pPr>
        <w:pStyle w:val="CommentText"/>
        <w:rPr>
          <w:b/>
          <w:szCs w:val="24"/>
        </w:rPr>
      </w:pPr>
    </w:p>
    <w:p w14:paraId="0C7EE45F" w14:textId="77777777" w:rsidR="00F03609" w:rsidRDefault="00F03609" w:rsidP="00F03609">
      <w:pPr>
        <w:pStyle w:val="CommentText"/>
        <w:rPr>
          <w:b/>
          <w:szCs w:val="24"/>
        </w:rPr>
      </w:pPr>
    </w:p>
    <w:tbl>
      <w:tblPr>
        <w:tblW w:w="110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63"/>
      </w:tblGrid>
      <w:tr w:rsidR="00F239BF" w:rsidRPr="002C02EB" w14:paraId="5646C2D4" w14:textId="77777777" w:rsidTr="00B20A05">
        <w:tc>
          <w:tcPr>
            <w:tcW w:w="11003" w:type="dxa"/>
            <w:gridSpan w:val="2"/>
            <w:shd w:val="clear" w:color="auto" w:fill="DFDFDF" w:themeFill="background2" w:themeFillShade="E6"/>
          </w:tcPr>
          <w:p w14:paraId="0D2B6ECF" w14:textId="77777777" w:rsidR="00F239BF" w:rsidRPr="003045EC" w:rsidRDefault="00491C1E" w:rsidP="00F239BF">
            <w:pPr>
              <w:pStyle w:val="CommentText"/>
              <w:rPr>
                <w:b/>
                <w:szCs w:val="24"/>
              </w:rPr>
            </w:pPr>
            <w:r>
              <w:rPr>
                <w:b/>
                <w:szCs w:val="24"/>
              </w:rPr>
              <w:t>B</w:t>
            </w:r>
            <w:r w:rsidR="00B84F7B">
              <w:rPr>
                <w:b/>
                <w:szCs w:val="24"/>
              </w:rPr>
              <w:t>EFORE YOU BEGIN</w:t>
            </w:r>
          </w:p>
        </w:tc>
      </w:tr>
      <w:tr w:rsidR="00F239BF" w:rsidRPr="003045EC" w14:paraId="49CD13AC" w14:textId="77777777" w:rsidTr="00B20A05">
        <w:tc>
          <w:tcPr>
            <w:tcW w:w="540" w:type="dxa"/>
          </w:tcPr>
          <w:p w14:paraId="73AD31BA" w14:textId="77777777" w:rsidR="00F239BF" w:rsidRPr="003045EC" w:rsidRDefault="00F239BF" w:rsidP="009D0F3B">
            <w:pPr>
              <w:numPr>
                <w:ilvl w:val="0"/>
                <w:numId w:val="3"/>
              </w:numPr>
              <w:jc w:val="center"/>
              <w:rPr>
                <w:rFonts w:cs="Times New Roman"/>
                <w:szCs w:val="24"/>
              </w:rPr>
            </w:pPr>
          </w:p>
        </w:tc>
        <w:tc>
          <w:tcPr>
            <w:tcW w:w="10463" w:type="dxa"/>
          </w:tcPr>
          <w:p w14:paraId="5659B04B" w14:textId="7335A9EA" w:rsidR="00B305FF" w:rsidRPr="003045EC" w:rsidRDefault="00F239BF" w:rsidP="000047CC">
            <w:pPr>
              <w:rPr>
                <w:rFonts w:cs="Times New Roman"/>
                <w:szCs w:val="24"/>
              </w:rPr>
            </w:pPr>
            <w:r w:rsidRPr="003045EC">
              <w:rPr>
                <w:rFonts w:cs="Times New Roman"/>
                <w:b/>
                <w:szCs w:val="24"/>
              </w:rPr>
              <w:t xml:space="preserve">Updates to Funding Opportunity.  </w:t>
            </w:r>
            <w:r w:rsidRPr="003045EC">
              <w:rPr>
                <w:rFonts w:cs="Times New Roman"/>
                <w:szCs w:val="24"/>
              </w:rPr>
              <w:t xml:space="preserve">We recommend </w:t>
            </w:r>
            <w:r w:rsidR="000047CC">
              <w:rPr>
                <w:rFonts w:cs="Times New Roman"/>
                <w:szCs w:val="24"/>
              </w:rPr>
              <w:t xml:space="preserve">checking the </w:t>
            </w:r>
            <w:hyperlink r:id="rId8" w:history="1">
              <w:r w:rsidR="000047CC" w:rsidRPr="000047CC">
                <w:rPr>
                  <w:rStyle w:val="Hyperlink"/>
                  <w:rFonts w:cs="Times New Roman"/>
                  <w:szCs w:val="24"/>
                </w:rPr>
                <w:t>funding opportunity</w:t>
              </w:r>
            </w:hyperlink>
            <w:r w:rsidR="000047CC">
              <w:rPr>
                <w:rFonts w:cs="Times New Roman"/>
                <w:szCs w:val="24"/>
              </w:rPr>
              <w:t xml:space="preserve"> periodically to check for any revisions/clarifications.</w:t>
            </w:r>
            <w:r w:rsidR="008F26CA">
              <w:rPr>
                <w:rFonts w:cs="Times New Roman"/>
                <w:szCs w:val="24"/>
              </w:rPr>
              <w:t xml:space="preserve">  NFRF will also periodically update its </w:t>
            </w:r>
            <w:hyperlink r:id="rId9" w:history="1">
              <w:r w:rsidR="008F26CA" w:rsidRPr="008F26CA">
                <w:rPr>
                  <w:rStyle w:val="Hyperlink"/>
                  <w:rFonts w:cs="Times New Roman"/>
                  <w:szCs w:val="24"/>
                </w:rPr>
                <w:t>FAQs</w:t>
              </w:r>
            </w:hyperlink>
            <w:r w:rsidR="008F26CA">
              <w:rPr>
                <w:rFonts w:cs="Times New Roman"/>
                <w:szCs w:val="24"/>
              </w:rPr>
              <w:t xml:space="preserve"> section.</w:t>
            </w:r>
          </w:p>
        </w:tc>
      </w:tr>
      <w:tr w:rsidR="00B305FF" w:rsidRPr="003045EC" w14:paraId="60596D06" w14:textId="77777777" w:rsidTr="00B20A05">
        <w:tc>
          <w:tcPr>
            <w:tcW w:w="540" w:type="dxa"/>
          </w:tcPr>
          <w:p w14:paraId="2EBE1230" w14:textId="77777777" w:rsidR="00B305FF" w:rsidRPr="003045EC" w:rsidRDefault="00B305FF" w:rsidP="009D0F3B">
            <w:pPr>
              <w:numPr>
                <w:ilvl w:val="0"/>
                <w:numId w:val="3"/>
              </w:numPr>
              <w:jc w:val="center"/>
              <w:rPr>
                <w:rFonts w:cs="Times New Roman"/>
                <w:szCs w:val="24"/>
              </w:rPr>
            </w:pPr>
          </w:p>
        </w:tc>
        <w:tc>
          <w:tcPr>
            <w:tcW w:w="10463" w:type="dxa"/>
          </w:tcPr>
          <w:p w14:paraId="486D5BCC" w14:textId="77777777" w:rsidR="009B2B69" w:rsidRDefault="00B305FF" w:rsidP="009B2B69">
            <w:pPr>
              <w:rPr>
                <w:rFonts w:cs="Times New Roman"/>
                <w:szCs w:val="24"/>
              </w:rPr>
            </w:pPr>
            <w:r>
              <w:rPr>
                <w:rFonts w:cs="Times New Roman"/>
                <w:b/>
                <w:szCs w:val="24"/>
              </w:rPr>
              <w:t xml:space="preserve">Eligibility – General.  </w:t>
            </w:r>
            <w:r>
              <w:rPr>
                <w:rFonts w:cs="Times New Roman"/>
                <w:szCs w:val="24"/>
              </w:rPr>
              <w:t xml:space="preserve">Proposals must be submitted by research teams composed of </w:t>
            </w:r>
            <w:r w:rsidRPr="00B305FF">
              <w:rPr>
                <w:rFonts w:cs="Times New Roman"/>
                <w:szCs w:val="24"/>
                <w:u w:val="single"/>
              </w:rPr>
              <w:t>at least two (2) individuals</w:t>
            </w:r>
            <w:r>
              <w:rPr>
                <w:rFonts w:cs="Times New Roman"/>
                <w:szCs w:val="24"/>
              </w:rPr>
              <w:t xml:space="preserve">. </w:t>
            </w:r>
            <w:r w:rsidR="008F26CA">
              <w:rPr>
                <w:rFonts w:cs="Times New Roman"/>
                <w:szCs w:val="24"/>
              </w:rPr>
              <w:t xml:space="preserve">The </w:t>
            </w:r>
            <w:r w:rsidR="008F26CA" w:rsidRPr="008F26CA">
              <w:rPr>
                <w:rFonts w:cs="Times New Roman"/>
                <w:szCs w:val="24"/>
                <w:u w:val="single"/>
              </w:rPr>
              <w:t>m</w:t>
            </w:r>
            <w:r w:rsidRPr="008F26CA">
              <w:rPr>
                <w:rFonts w:cs="Times New Roman"/>
                <w:szCs w:val="24"/>
                <w:u w:val="single"/>
              </w:rPr>
              <w:t>inimum</w:t>
            </w:r>
            <w:r>
              <w:rPr>
                <w:rFonts w:cs="Times New Roman"/>
                <w:szCs w:val="24"/>
              </w:rPr>
              <w:t xml:space="preserve"> team composition</w:t>
            </w:r>
            <w:r w:rsidR="008F26CA">
              <w:rPr>
                <w:rFonts w:cs="Times New Roman"/>
                <w:szCs w:val="24"/>
              </w:rPr>
              <w:t xml:space="preserve"> will be made up of</w:t>
            </w:r>
            <w:r>
              <w:rPr>
                <w:rFonts w:cs="Times New Roman"/>
                <w:szCs w:val="24"/>
              </w:rPr>
              <w:t xml:space="preserve">:  One (1) Nominated Principal Investigator </w:t>
            </w:r>
            <w:r w:rsidR="00F03609">
              <w:rPr>
                <w:rFonts w:cs="Times New Roman"/>
                <w:szCs w:val="24"/>
              </w:rPr>
              <w:t xml:space="preserve">(NPI) </w:t>
            </w:r>
            <w:r>
              <w:rPr>
                <w:rFonts w:cs="Times New Roman"/>
                <w:szCs w:val="24"/>
              </w:rPr>
              <w:t>and either one (1) Co-Principal Investigator</w:t>
            </w:r>
            <w:r w:rsidR="00F03609">
              <w:rPr>
                <w:rFonts w:cs="Times New Roman"/>
                <w:szCs w:val="24"/>
              </w:rPr>
              <w:t xml:space="preserve"> (Co-PI) </w:t>
            </w:r>
            <w:r>
              <w:rPr>
                <w:rFonts w:cs="Times New Roman"/>
                <w:szCs w:val="24"/>
              </w:rPr>
              <w:t>OR one (1) Co-Ap</w:t>
            </w:r>
            <w:r w:rsidR="00F03609">
              <w:rPr>
                <w:rFonts w:cs="Times New Roman"/>
                <w:szCs w:val="24"/>
              </w:rPr>
              <w:t>plicant (Co-A)</w:t>
            </w:r>
            <w:r w:rsidR="009B2B69">
              <w:rPr>
                <w:rFonts w:cs="Times New Roman"/>
                <w:szCs w:val="24"/>
              </w:rPr>
              <w:t xml:space="preserve">. </w:t>
            </w:r>
          </w:p>
          <w:p w14:paraId="29596C10" w14:textId="6221C619" w:rsidR="008F26CA" w:rsidRDefault="008F26CA" w:rsidP="009B2B69">
            <w:pPr>
              <w:rPr>
                <w:rFonts w:cs="Times New Roman"/>
                <w:szCs w:val="24"/>
              </w:rPr>
            </w:pPr>
            <w:r w:rsidRPr="008F26CA">
              <w:rPr>
                <w:rFonts w:cs="Times New Roman"/>
                <w:b/>
                <w:szCs w:val="24"/>
              </w:rPr>
              <w:t xml:space="preserve">NOTE: </w:t>
            </w:r>
            <w:r>
              <w:rPr>
                <w:rFonts w:cs="Times New Roman"/>
                <w:szCs w:val="24"/>
              </w:rPr>
              <w:t>Participants who do not meet the eligibility criteria will be removed from the application.  If the removal of ineligible participants results in research teams with fewer than two (2) team members the application will also be removed f</w:t>
            </w:r>
            <w:r w:rsidR="005B72AD">
              <w:rPr>
                <w:rFonts w:cs="Times New Roman"/>
                <w:szCs w:val="24"/>
              </w:rPr>
              <w:t>ro</w:t>
            </w:r>
            <w:r>
              <w:rPr>
                <w:rFonts w:cs="Times New Roman"/>
                <w:szCs w:val="24"/>
              </w:rPr>
              <w:t>m the competition.</w:t>
            </w:r>
          </w:p>
          <w:p w14:paraId="4CCC9ABF" w14:textId="69188A94" w:rsidR="00657027" w:rsidRPr="008F26CA" w:rsidRDefault="00657027" w:rsidP="00657027">
            <w:pPr>
              <w:rPr>
                <w:rFonts w:cs="Times New Roman"/>
                <w:szCs w:val="24"/>
              </w:rPr>
            </w:pPr>
            <w:r w:rsidRPr="00657027">
              <w:rPr>
                <w:rFonts w:cs="Times New Roman"/>
                <w:b/>
                <w:szCs w:val="24"/>
              </w:rPr>
              <w:t>TIP:</w:t>
            </w:r>
            <w:r>
              <w:rPr>
                <w:rFonts w:cs="Times New Roman"/>
                <w:szCs w:val="24"/>
              </w:rPr>
              <w:t xml:space="preserve"> Please ensure all named Co-PIs and Co-As meet the required eligibility.  This includes verifying that they are not currently an NFRF Grantee or Co-Grantee and that they have not been named on any other p</w:t>
            </w:r>
            <w:r w:rsidR="00FB5EA6">
              <w:rPr>
                <w:rFonts w:cs="Times New Roman"/>
                <w:szCs w:val="24"/>
              </w:rPr>
              <w:t>roposals in the Exploration 202</w:t>
            </w:r>
            <w:r w:rsidR="001112BE">
              <w:rPr>
                <w:rFonts w:cs="Times New Roman"/>
                <w:szCs w:val="24"/>
              </w:rPr>
              <w:t>1</w:t>
            </w:r>
            <w:r>
              <w:rPr>
                <w:rFonts w:cs="Times New Roman"/>
                <w:szCs w:val="24"/>
              </w:rPr>
              <w:t xml:space="preserve"> competition.</w:t>
            </w:r>
          </w:p>
        </w:tc>
      </w:tr>
      <w:tr w:rsidR="00F03609" w:rsidRPr="003045EC" w14:paraId="679F7F87" w14:textId="77777777" w:rsidTr="00C826A4">
        <w:tc>
          <w:tcPr>
            <w:tcW w:w="540" w:type="dxa"/>
          </w:tcPr>
          <w:p w14:paraId="5A92817B" w14:textId="77777777" w:rsidR="00F03609" w:rsidRPr="003045EC" w:rsidRDefault="00F03609" w:rsidP="00C826A4">
            <w:pPr>
              <w:numPr>
                <w:ilvl w:val="0"/>
                <w:numId w:val="3"/>
              </w:numPr>
              <w:jc w:val="center"/>
              <w:rPr>
                <w:rFonts w:cs="Times New Roman"/>
                <w:szCs w:val="24"/>
              </w:rPr>
            </w:pPr>
          </w:p>
        </w:tc>
        <w:tc>
          <w:tcPr>
            <w:tcW w:w="10463" w:type="dxa"/>
          </w:tcPr>
          <w:p w14:paraId="417E2898" w14:textId="1B5C96E8" w:rsidR="00F03609" w:rsidRDefault="00F03609" w:rsidP="00C826A4">
            <w:pPr>
              <w:rPr>
                <w:rFonts w:cs="Times New Roman"/>
                <w:szCs w:val="24"/>
              </w:rPr>
            </w:pPr>
            <w:r>
              <w:rPr>
                <w:rFonts w:cs="Times New Roman"/>
                <w:b/>
                <w:szCs w:val="24"/>
              </w:rPr>
              <w:t xml:space="preserve">Eligibility - Limit on number of applications.  </w:t>
            </w:r>
            <w:r>
              <w:rPr>
                <w:rFonts w:cs="Times New Roman"/>
                <w:szCs w:val="24"/>
              </w:rPr>
              <w:t xml:space="preserve">Individuals can participate in </w:t>
            </w:r>
            <w:r w:rsidRPr="000A31A0">
              <w:rPr>
                <w:rFonts w:cs="Times New Roman"/>
                <w:b/>
                <w:szCs w:val="24"/>
              </w:rPr>
              <w:t>only one application</w:t>
            </w:r>
            <w:r>
              <w:rPr>
                <w:rFonts w:cs="Times New Roman"/>
                <w:b/>
                <w:szCs w:val="24"/>
              </w:rPr>
              <w:t xml:space="preserve"> </w:t>
            </w:r>
            <w:r>
              <w:rPr>
                <w:rFonts w:cs="Times New Roman"/>
                <w:szCs w:val="24"/>
              </w:rPr>
              <w:t xml:space="preserve">as a NPI, Co-PI, or Co-A in this competition. </w:t>
            </w:r>
          </w:p>
          <w:p w14:paraId="1FE8320D" w14:textId="59239FB6" w:rsidR="00F03609" w:rsidRDefault="00F03609" w:rsidP="00C826A4">
            <w:pPr>
              <w:rPr>
                <w:rFonts w:cs="Times New Roman"/>
                <w:szCs w:val="24"/>
              </w:rPr>
            </w:pPr>
            <w:r w:rsidRPr="00FA7B79">
              <w:rPr>
                <w:rFonts w:cs="Times New Roman"/>
                <w:b/>
                <w:szCs w:val="24"/>
              </w:rPr>
              <w:t>NOTE:</w:t>
            </w:r>
            <w:r>
              <w:rPr>
                <w:rFonts w:cs="Times New Roman"/>
                <w:szCs w:val="24"/>
              </w:rPr>
              <w:t xml:space="preserve"> This application restriction does not apply to Collaborators. </w:t>
            </w:r>
          </w:p>
          <w:p w14:paraId="29D4E69B" w14:textId="77777777" w:rsidR="00F03609" w:rsidRPr="000A31A0" w:rsidRDefault="00F03609" w:rsidP="00C826A4">
            <w:pPr>
              <w:rPr>
                <w:rFonts w:cs="Times New Roman"/>
                <w:szCs w:val="24"/>
              </w:rPr>
            </w:pPr>
            <w:r w:rsidRPr="00FA7B79">
              <w:rPr>
                <w:rFonts w:cs="Times New Roman"/>
                <w:b/>
                <w:szCs w:val="24"/>
              </w:rPr>
              <w:t>NOTE:</w:t>
            </w:r>
            <w:r>
              <w:rPr>
                <w:rFonts w:cs="Times New Roman"/>
                <w:szCs w:val="24"/>
              </w:rPr>
              <w:t xml:space="preserve"> Applying to other streams offered under the NFRF (e.g. Transformation and International competitions) is allowable. </w:t>
            </w:r>
          </w:p>
        </w:tc>
      </w:tr>
      <w:tr w:rsidR="00B305FF" w:rsidRPr="003045EC" w14:paraId="73B35CCF" w14:textId="77777777" w:rsidTr="00B20A05">
        <w:tc>
          <w:tcPr>
            <w:tcW w:w="540" w:type="dxa"/>
          </w:tcPr>
          <w:p w14:paraId="729C72F7" w14:textId="77777777" w:rsidR="00B305FF" w:rsidRPr="003045EC" w:rsidRDefault="00B305FF" w:rsidP="009D0F3B">
            <w:pPr>
              <w:numPr>
                <w:ilvl w:val="0"/>
                <w:numId w:val="3"/>
              </w:numPr>
              <w:jc w:val="center"/>
              <w:rPr>
                <w:rFonts w:cs="Times New Roman"/>
                <w:szCs w:val="24"/>
              </w:rPr>
            </w:pPr>
          </w:p>
        </w:tc>
        <w:tc>
          <w:tcPr>
            <w:tcW w:w="10463" w:type="dxa"/>
          </w:tcPr>
          <w:p w14:paraId="76F36D41" w14:textId="2EC7CC61" w:rsidR="00B305FF" w:rsidRPr="00B736AB" w:rsidRDefault="00B305FF" w:rsidP="00B736AB">
            <w:pPr>
              <w:rPr>
                <w:rFonts w:cs="Times New Roman"/>
                <w:szCs w:val="24"/>
              </w:rPr>
            </w:pPr>
            <w:r>
              <w:rPr>
                <w:rFonts w:cs="Times New Roman"/>
                <w:b/>
                <w:szCs w:val="24"/>
              </w:rPr>
              <w:t xml:space="preserve">Eligibility – Current Exploration </w:t>
            </w:r>
            <w:r w:rsidR="00B736AB">
              <w:rPr>
                <w:rFonts w:cs="Times New Roman"/>
                <w:b/>
                <w:szCs w:val="24"/>
              </w:rPr>
              <w:t xml:space="preserve">Grantees or Co-Grantees.  </w:t>
            </w:r>
            <w:r w:rsidR="00B736AB">
              <w:rPr>
                <w:rFonts w:cs="Times New Roman"/>
                <w:szCs w:val="24"/>
              </w:rPr>
              <w:t xml:space="preserve">Any </w:t>
            </w:r>
            <w:r w:rsidR="00373A3A">
              <w:rPr>
                <w:rFonts w:cs="Times New Roman"/>
                <w:szCs w:val="24"/>
              </w:rPr>
              <w:t>current Exploration</w:t>
            </w:r>
            <w:r w:rsidR="00B736AB">
              <w:rPr>
                <w:rFonts w:cs="Times New Roman"/>
                <w:szCs w:val="24"/>
              </w:rPr>
              <w:t xml:space="preserve"> grantees or co-grantees may only participate in this year’s competition as a Collaborator.</w:t>
            </w:r>
          </w:p>
        </w:tc>
      </w:tr>
      <w:tr w:rsidR="004D157E" w:rsidRPr="003045EC" w14:paraId="6E81712E" w14:textId="77777777" w:rsidTr="00B20A05">
        <w:tc>
          <w:tcPr>
            <w:tcW w:w="540" w:type="dxa"/>
          </w:tcPr>
          <w:p w14:paraId="5B7892F0" w14:textId="77777777" w:rsidR="004D157E" w:rsidRPr="003045EC" w:rsidRDefault="004D157E" w:rsidP="009D0F3B">
            <w:pPr>
              <w:numPr>
                <w:ilvl w:val="0"/>
                <w:numId w:val="3"/>
              </w:numPr>
              <w:jc w:val="center"/>
              <w:rPr>
                <w:rFonts w:cs="Times New Roman"/>
                <w:szCs w:val="24"/>
              </w:rPr>
            </w:pPr>
          </w:p>
        </w:tc>
        <w:tc>
          <w:tcPr>
            <w:tcW w:w="10463" w:type="dxa"/>
          </w:tcPr>
          <w:p w14:paraId="72A99336" w14:textId="0D9BD743" w:rsidR="00B67882" w:rsidRPr="005230ED" w:rsidRDefault="005230ED" w:rsidP="00ED3A0F">
            <w:pPr>
              <w:rPr>
                <w:rFonts w:cs="Times New Roman"/>
                <w:szCs w:val="24"/>
              </w:rPr>
            </w:pPr>
            <w:r>
              <w:rPr>
                <w:rFonts w:cs="Times New Roman"/>
                <w:b/>
                <w:szCs w:val="24"/>
              </w:rPr>
              <w:t>N</w:t>
            </w:r>
            <w:r w:rsidR="000047CC">
              <w:rPr>
                <w:rFonts w:cs="Times New Roman"/>
                <w:b/>
                <w:szCs w:val="24"/>
              </w:rPr>
              <w:t xml:space="preserve">ominated Principal Investigator (NPI) - Definition.  </w:t>
            </w:r>
            <w:r w:rsidR="000047CC">
              <w:rPr>
                <w:rFonts w:cs="Times New Roman"/>
                <w:szCs w:val="24"/>
              </w:rPr>
              <w:t xml:space="preserve">The </w:t>
            </w:r>
            <w:r w:rsidR="00ED3A0F">
              <w:rPr>
                <w:rFonts w:cs="Times New Roman"/>
                <w:szCs w:val="24"/>
              </w:rPr>
              <w:t>NPI</w:t>
            </w:r>
            <w:r w:rsidR="000047CC">
              <w:rPr>
                <w:rFonts w:cs="Times New Roman"/>
                <w:szCs w:val="24"/>
              </w:rPr>
              <w:t xml:space="preserve"> is the applicant who will be responsible for the direction of the proposed activities, assume administrative and financial responsibility for the grant; and receive all related correspondence fro</w:t>
            </w:r>
            <w:r w:rsidR="00AE3D5B">
              <w:rPr>
                <w:rFonts w:cs="Times New Roman"/>
                <w:szCs w:val="24"/>
              </w:rPr>
              <w:t>m NFRF</w:t>
            </w:r>
            <w:r w:rsidR="000047CC">
              <w:rPr>
                <w:rFonts w:cs="Times New Roman"/>
                <w:szCs w:val="24"/>
              </w:rPr>
              <w:t>.</w:t>
            </w:r>
          </w:p>
        </w:tc>
      </w:tr>
      <w:tr w:rsidR="000047CC" w:rsidRPr="003045EC" w14:paraId="69516321" w14:textId="77777777" w:rsidTr="00B20A05">
        <w:tc>
          <w:tcPr>
            <w:tcW w:w="540" w:type="dxa"/>
          </w:tcPr>
          <w:p w14:paraId="7B58D2C6" w14:textId="77777777" w:rsidR="000047CC" w:rsidRPr="003045EC" w:rsidRDefault="000047CC" w:rsidP="009D0F3B">
            <w:pPr>
              <w:numPr>
                <w:ilvl w:val="0"/>
                <w:numId w:val="3"/>
              </w:numPr>
              <w:jc w:val="center"/>
              <w:rPr>
                <w:rFonts w:cs="Times New Roman"/>
                <w:szCs w:val="24"/>
              </w:rPr>
            </w:pPr>
          </w:p>
        </w:tc>
        <w:tc>
          <w:tcPr>
            <w:tcW w:w="10463" w:type="dxa"/>
          </w:tcPr>
          <w:p w14:paraId="0161C2EC" w14:textId="00C3CCB7" w:rsidR="000047CC" w:rsidRPr="000047CC" w:rsidRDefault="000047CC" w:rsidP="000047CC">
            <w:pPr>
              <w:rPr>
                <w:rFonts w:cs="Times New Roman"/>
                <w:szCs w:val="24"/>
              </w:rPr>
            </w:pPr>
            <w:r>
              <w:rPr>
                <w:rFonts w:cs="Times New Roman"/>
                <w:b/>
                <w:szCs w:val="24"/>
              </w:rPr>
              <w:t xml:space="preserve">Nominated Principal Investigator - </w:t>
            </w:r>
            <w:r w:rsidRPr="000047CC">
              <w:rPr>
                <w:rFonts w:cs="Times New Roman"/>
                <w:b/>
                <w:szCs w:val="24"/>
              </w:rPr>
              <w:t>Eligibility.</w:t>
            </w:r>
            <w:r w:rsidRPr="000047CC">
              <w:rPr>
                <w:rFonts w:cs="Times New Roman"/>
                <w:szCs w:val="24"/>
              </w:rPr>
              <w:t xml:space="preserve"> To be eligible to apply as </w:t>
            </w:r>
            <w:r w:rsidR="00F03609">
              <w:rPr>
                <w:rFonts w:cs="Times New Roman"/>
                <w:szCs w:val="24"/>
              </w:rPr>
              <w:t>NPI</w:t>
            </w:r>
            <w:r w:rsidRPr="000047CC">
              <w:rPr>
                <w:rFonts w:cs="Times New Roman"/>
                <w:szCs w:val="24"/>
              </w:rPr>
              <w:t xml:space="preserve"> on the application you must:</w:t>
            </w:r>
          </w:p>
          <w:p w14:paraId="1DFE08F0" w14:textId="77777777" w:rsidR="000047CC" w:rsidRPr="000047CC" w:rsidRDefault="000047CC" w:rsidP="000047CC">
            <w:pPr>
              <w:numPr>
                <w:ilvl w:val="0"/>
                <w:numId w:val="20"/>
              </w:numPr>
              <w:contextualSpacing/>
              <w:rPr>
                <w:rFonts w:cs="Times New Roman"/>
                <w:szCs w:val="24"/>
              </w:rPr>
            </w:pPr>
            <w:r w:rsidRPr="000047CC">
              <w:rPr>
                <w:rFonts w:cs="Times New Roman"/>
                <w:szCs w:val="24"/>
              </w:rPr>
              <w:t xml:space="preserve">be an independent researcher, defined as an individual who engages in research not under the direction of another individual, </w:t>
            </w:r>
          </w:p>
          <w:p w14:paraId="35A9B252" w14:textId="53DAF423" w:rsidR="000047CC" w:rsidRDefault="000047CC" w:rsidP="000047CC">
            <w:pPr>
              <w:numPr>
                <w:ilvl w:val="0"/>
                <w:numId w:val="20"/>
              </w:numPr>
              <w:contextualSpacing/>
              <w:rPr>
                <w:rFonts w:cs="Times New Roman"/>
                <w:szCs w:val="24"/>
              </w:rPr>
            </w:pPr>
            <w:r w:rsidRPr="000047CC">
              <w:rPr>
                <w:rFonts w:cs="Times New Roman"/>
                <w:szCs w:val="24"/>
              </w:rPr>
              <w:t xml:space="preserve">have an academic research appointment that commences by the effective date of funding (March </w:t>
            </w:r>
            <w:r w:rsidR="00B736AB">
              <w:rPr>
                <w:rFonts w:cs="Times New Roman"/>
                <w:szCs w:val="24"/>
              </w:rPr>
              <w:t>31</w:t>
            </w:r>
            <w:r w:rsidRPr="000047CC">
              <w:rPr>
                <w:rFonts w:cs="Times New Roman"/>
                <w:szCs w:val="24"/>
              </w:rPr>
              <w:t>, 20</w:t>
            </w:r>
            <w:r w:rsidR="00FB5EA6">
              <w:rPr>
                <w:rFonts w:cs="Times New Roman"/>
                <w:szCs w:val="24"/>
              </w:rPr>
              <w:t>2</w:t>
            </w:r>
            <w:r w:rsidR="00373A3A">
              <w:rPr>
                <w:rFonts w:cs="Times New Roman"/>
                <w:szCs w:val="24"/>
              </w:rPr>
              <w:t>2</w:t>
            </w:r>
            <w:r w:rsidRPr="000047CC">
              <w:rPr>
                <w:rFonts w:cs="Times New Roman"/>
                <w:szCs w:val="24"/>
              </w:rPr>
              <w:t>) that allows the individual to pursue the research</w:t>
            </w:r>
            <w:r>
              <w:rPr>
                <w:rFonts w:cs="Times New Roman"/>
                <w:szCs w:val="24"/>
              </w:rPr>
              <w:t xml:space="preserve"> for the entire duration of funding</w:t>
            </w:r>
            <w:r w:rsidRPr="000047CC">
              <w:rPr>
                <w:rFonts w:cs="Times New Roman"/>
                <w:szCs w:val="24"/>
              </w:rPr>
              <w:t>, allows for the supervision of trainees, and to publish research results.</w:t>
            </w:r>
          </w:p>
          <w:p w14:paraId="5879F778" w14:textId="3E8D3D42" w:rsidR="009B2B69" w:rsidRPr="000047CC" w:rsidRDefault="009B2B69" w:rsidP="000047CC">
            <w:pPr>
              <w:numPr>
                <w:ilvl w:val="0"/>
                <w:numId w:val="20"/>
              </w:numPr>
              <w:contextualSpacing/>
              <w:rPr>
                <w:rFonts w:cs="Times New Roman"/>
                <w:szCs w:val="24"/>
              </w:rPr>
            </w:pPr>
            <w:r>
              <w:rPr>
                <w:rFonts w:cs="Times New Roman"/>
                <w:szCs w:val="24"/>
              </w:rPr>
              <w:t xml:space="preserve">have their primary affiliation with a Canadian institution currently holding full institutional eligibility with one </w:t>
            </w:r>
            <w:r w:rsidR="00263612">
              <w:rPr>
                <w:rFonts w:cs="Times New Roman"/>
                <w:szCs w:val="24"/>
              </w:rPr>
              <w:t>of CIHR</w:t>
            </w:r>
            <w:r>
              <w:rPr>
                <w:rFonts w:cs="Times New Roman"/>
                <w:szCs w:val="24"/>
              </w:rPr>
              <w:t>, NSERC, or SSHRC.</w:t>
            </w:r>
          </w:p>
          <w:p w14:paraId="674BF931" w14:textId="57E1461B" w:rsidR="000047CC" w:rsidRDefault="000047CC" w:rsidP="000047CC">
            <w:pPr>
              <w:rPr>
                <w:rFonts w:cs="Times New Roman"/>
                <w:szCs w:val="24"/>
              </w:rPr>
            </w:pPr>
            <w:r w:rsidRPr="000047CC">
              <w:rPr>
                <w:rFonts w:cs="Times New Roman"/>
                <w:b/>
                <w:szCs w:val="24"/>
              </w:rPr>
              <w:t>TIP:</w:t>
            </w:r>
            <w:r>
              <w:rPr>
                <w:rFonts w:cs="Times New Roman"/>
                <w:szCs w:val="24"/>
              </w:rPr>
              <w:t xml:space="preserve"> Please contact the Research Services Office </w:t>
            </w:r>
            <w:r w:rsidR="00ED3A0F">
              <w:rPr>
                <w:rFonts w:cs="Times New Roman"/>
                <w:szCs w:val="24"/>
              </w:rPr>
              <w:t xml:space="preserve">(contacts provided below) </w:t>
            </w:r>
            <w:r>
              <w:rPr>
                <w:rFonts w:cs="Times New Roman"/>
                <w:szCs w:val="24"/>
              </w:rPr>
              <w:t>should you have any questions about your eligibility for the program.</w:t>
            </w:r>
          </w:p>
          <w:p w14:paraId="199AF90F" w14:textId="372F7587" w:rsidR="00B305FF" w:rsidRDefault="000047CC" w:rsidP="00B736AB">
            <w:pPr>
              <w:rPr>
                <w:rFonts w:cs="Times New Roman"/>
                <w:b/>
                <w:szCs w:val="24"/>
              </w:rPr>
            </w:pPr>
            <w:r>
              <w:rPr>
                <w:rFonts w:cs="Times New Roman"/>
                <w:b/>
                <w:szCs w:val="24"/>
              </w:rPr>
              <w:t>NOTE:</w:t>
            </w:r>
            <w:r w:rsidRPr="000047CC">
              <w:rPr>
                <w:rFonts w:cs="Times New Roman"/>
                <w:szCs w:val="24"/>
              </w:rPr>
              <w:t xml:space="preserve"> Students, postdoctoral fellows, research associates,</w:t>
            </w:r>
            <w:r>
              <w:rPr>
                <w:rFonts w:cs="Times New Roman"/>
                <w:szCs w:val="24"/>
              </w:rPr>
              <w:t xml:space="preserve"> etc. are not eligible to apply as NPIs.</w:t>
            </w:r>
          </w:p>
        </w:tc>
      </w:tr>
    </w:tbl>
    <w:p w14:paraId="70C5A480" w14:textId="77777777" w:rsidR="00BC044F" w:rsidRDefault="00BC044F">
      <w:r>
        <w:br w:type="page"/>
      </w:r>
    </w:p>
    <w:tbl>
      <w:tblPr>
        <w:tblW w:w="110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63"/>
      </w:tblGrid>
      <w:tr w:rsidR="00B736AB" w:rsidRPr="003045EC" w14:paraId="3520571D" w14:textId="77777777" w:rsidTr="00B20A05">
        <w:tc>
          <w:tcPr>
            <w:tcW w:w="540" w:type="dxa"/>
          </w:tcPr>
          <w:p w14:paraId="70F5FE9E" w14:textId="7CC6C6CD" w:rsidR="00B736AB" w:rsidRPr="003045EC" w:rsidRDefault="00B736AB" w:rsidP="009D0F3B">
            <w:pPr>
              <w:numPr>
                <w:ilvl w:val="0"/>
                <w:numId w:val="3"/>
              </w:numPr>
              <w:jc w:val="center"/>
              <w:rPr>
                <w:rFonts w:cs="Times New Roman"/>
                <w:szCs w:val="24"/>
              </w:rPr>
            </w:pPr>
          </w:p>
        </w:tc>
        <w:tc>
          <w:tcPr>
            <w:tcW w:w="10463" w:type="dxa"/>
          </w:tcPr>
          <w:p w14:paraId="393C4A36" w14:textId="75429102" w:rsidR="00B736AB" w:rsidRPr="00B736AB" w:rsidRDefault="00B736AB" w:rsidP="000047CC">
            <w:pPr>
              <w:rPr>
                <w:rFonts w:cs="Times New Roman"/>
                <w:szCs w:val="24"/>
              </w:rPr>
            </w:pPr>
            <w:r>
              <w:rPr>
                <w:rFonts w:cs="Times New Roman"/>
                <w:b/>
                <w:szCs w:val="24"/>
              </w:rPr>
              <w:t xml:space="preserve">Early Career Researchers (ECR).  </w:t>
            </w:r>
            <w:hyperlink r:id="rId10" w:anchor="4" w:history="1">
              <w:r w:rsidRPr="00B736AB">
                <w:rPr>
                  <w:rStyle w:val="Hyperlink"/>
                  <w:rFonts w:cs="Times New Roman"/>
                  <w:szCs w:val="24"/>
                </w:rPr>
                <w:t>Early Career Researchers</w:t>
              </w:r>
            </w:hyperlink>
            <w:r>
              <w:rPr>
                <w:rFonts w:cs="Times New Roman"/>
                <w:szCs w:val="24"/>
              </w:rPr>
              <w:t xml:space="preserve"> (ECRs) are defined </w:t>
            </w:r>
            <w:r w:rsidRPr="00B736AB">
              <w:rPr>
                <w:rFonts w:cs="Times New Roman"/>
                <w:szCs w:val="24"/>
              </w:rPr>
              <w:t>as individuals who have five years or less experience since t</w:t>
            </w:r>
            <w:r>
              <w:rPr>
                <w:rFonts w:cs="Times New Roman"/>
                <w:szCs w:val="24"/>
              </w:rPr>
              <w:t xml:space="preserve">heir first academic appointment, </w:t>
            </w:r>
            <w:proofErr w:type="gramStart"/>
            <w:r w:rsidRPr="00B736AB">
              <w:rPr>
                <w:rFonts w:cs="Times New Roman"/>
                <w:szCs w:val="24"/>
              </w:rPr>
              <w:t>with the exc</w:t>
            </w:r>
            <w:r>
              <w:rPr>
                <w:rFonts w:cs="Times New Roman"/>
                <w:szCs w:val="24"/>
              </w:rPr>
              <w:t>eption of</w:t>
            </w:r>
            <w:proofErr w:type="gramEnd"/>
            <w:r>
              <w:rPr>
                <w:rFonts w:cs="Times New Roman"/>
                <w:szCs w:val="24"/>
              </w:rPr>
              <w:t xml:space="preserve"> career interruptions.</w:t>
            </w:r>
          </w:p>
          <w:p w14:paraId="0413211D" w14:textId="35E664DE" w:rsidR="00B736AB" w:rsidRDefault="00B736AB" w:rsidP="000047CC">
            <w:pPr>
              <w:rPr>
                <w:rFonts w:cs="Times New Roman"/>
                <w:szCs w:val="24"/>
              </w:rPr>
            </w:pPr>
            <w:r w:rsidRPr="00B736AB">
              <w:rPr>
                <w:rFonts w:cs="Times New Roman"/>
                <w:b/>
                <w:szCs w:val="24"/>
              </w:rPr>
              <w:t xml:space="preserve">NOTE: </w:t>
            </w:r>
            <w:r w:rsidRPr="00874D46">
              <w:rPr>
                <w:rFonts w:cs="Times New Roman"/>
                <w:szCs w:val="24"/>
              </w:rPr>
              <w:t>SSHRC use different criteria in determining their definitions of Emerging researchers and should not be used as a basis for determining ECR eligibility for this program.</w:t>
            </w:r>
          </w:p>
          <w:p w14:paraId="62B85603" w14:textId="75E5E4E9" w:rsidR="009B2B69" w:rsidRPr="00874D46" w:rsidRDefault="009B2B69" w:rsidP="000047CC">
            <w:pPr>
              <w:rPr>
                <w:rFonts w:cs="Times New Roman"/>
                <w:szCs w:val="24"/>
              </w:rPr>
            </w:pPr>
            <w:r w:rsidRPr="009B2B69">
              <w:rPr>
                <w:rFonts w:cs="Times New Roman"/>
                <w:b/>
                <w:szCs w:val="24"/>
              </w:rPr>
              <w:t>NOTE:</w:t>
            </w:r>
            <w:r>
              <w:rPr>
                <w:rFonts w:cs="Times New Roman"/>
                <w:szCs w:val="24"/>
              </w:rPr>
              <w:t xml:space="preserve"> If an applicant qualifies as an ECR due to mitigating career interruptions (e.g. medical leave, parental leave, etc.) please ensure that sufficient </w:t>
            </w:r>
            <w:r w:rsidR="00AE3D5B">
              <w:rPr>
                <w:rFonts w:cs="Times New Roman"/>
                <w:szCs w:val="24"/>
              </w:rPr>
              <w:t>documentation is on file as NFRF</w:t>
            </w:r>
            <w:r>
              <w:rPr>
                <w:rFonts w:cs="Times New Roman"/>
                <w:szCs w:val="24"/>
              </w:rPr>
              <w:t xml:space="preserve"> may request such back-up to verify eligibility.</w:t>
            </w:r>
          </w:p>
          <w:p w14:paraId="2835DB07" w14:textId="19E971E8" w:rsidR="00B736AB" w:rsidRDefault="00874D46" w:rsidP="00F03609">
            <w:pPr>
              <w:rPr>
                <w:rFonts w:cs="Times New Roman"/>
                <w:b/>
                <w:szCs w:val="24"/>
              </w:rPr>
            </w:pPr>
            <w:r>
              <w:rPr>
                <w:rFonts w:cs="Times New Roman"/>
                <w:b/>
                <w:szCs w:val="24"/>
              </w:rPr>
              <w:t xml:space="preserve">NOTE: </w:t>
            </w:r>
            <w:r w:rsidR="00F03609">
              <w:rPr>
                <w:rFonts w:cs="Times New Roman"/>
                <w:szCs w:val="24"/>
              </w:rPr>
              <w:t xml:space="preserve">A proportion of awards will </w:t>
            </w:r>
            <w:r>
              <w:rPr>
                <w:rFonts w:cs="Times New Roman"/>
                <w:szCs w:val="24"/>
              </w:rPr>
              <w:t xml:space="preserve">be allocated specifically to ECR-led applications.  In order to qualify as an ECR-led application </w:t>
            </w:r>
            <w:r w:rsidRPr="00874D46">
              <w:rPr>
                <w:rFonts w:cs="Times New Roman"/>
                <w:b/>
                <w:szCs w:val="24"/>
              </w:rPr>
              <w:t>both</w:t>
            </w:r>
            <w:r w:rsidRPr="00874D46">
              <w:rPr>
                <w:rFonts w:cs="Times New Roman"/>
                <w:szCs w:val="24"/>
              </w:rPr>
              <w:t xml:space="preserve"> the</w:t>
            </w:r>
            <w:r>
              <w:rPr>
                <w:rFonts w:cs="Times New Roman"/>
                <w:szCs w:val="24"/>
              </w:rPr>
              <w:t xml:space="preserve"> NPI and Co-PI (if applicable) must meet the ECR definition.</w:t>
            </w:r>
          </w:p>
        </w:tc>
      </w:tr>
      <w:tr w:rsidR="005230ED" w:rsidRPr="003045EC" w14:paraId="489C95E9" w14:textId="77777777" w:rsidTr="00B20A05">
        <w:tc>
          <w:tcPr>
            <w:tcW w:w="540" w:type="dxa"/>
          </w:tcPr>
          <w:p w14:paraId="76DFE792" w14:textId="77777777" w:rsidR="005230ED" w:rsidRPr="003045EC" w:rsidRDefault="005230ED" w:rsidP="009D0F3B">
            <w:pPr>
              <w:numPr>
                <w:ilvl w:val="0"/>
                <w:numId w:val="3"/>
              </w:numPr>
              <w:jc w:val="center"/>
              <w:rPr>
                <w:rFonts w:cs="Times New Roman"/>
                <w:szCs w:val="24"/>
              </w:rPr>
            </w:pPr>
          </w:p>
        </w:tc>
        <w:tc>
          <w:tcPr>
            <w:tcW w:w="10463" w:type="dxa"/>
          </w:tcPr>
          <w:p w14:paraId="208FD2F4" w14:textId="1794EC1B" w:rsidR="00BA0AFB" w:rsidRPr="00BA0AFB" w:rsidRDefault="005230ED" w:rsidP="00ED3A0F">
            <w:pPr>
              <w:rPr>
                <w:rFonts w:cs="Times New Roman"/>
                <w:szCs w:val="24"/>
              </w:rPr>
            </w:pPr>
            <w:r>
              <w:rPr>
                <w:rFonts w:cs="Times New Roman"/>
                <w:b/>
                <w:szCs w:val="24"/>
              </w:rPr>
              <w:t>Co-</w:t>
            </w:r>
            <w:r w:rsidR="00FA7B79">
              <w:rPr>
                <w:rFonts w:cs="Times New Roman"/>
                <w:b/>
                <w:szCs w:val="24"/>
              </w:rPr>
              <w:t>P</w:t>
            </w:r>
            <w:r>
              <w:rPr>
                <w:rFonts w:cs="Times New Roman"/>
                <w:b/>
                <w:szCs w:val="24"/>
              </w:rPr>
              <w:t xml:space="preserve">rincipal Investigator </w:t>
            </w:r>
            <w:r w:rsidR="00ED3A0F">
              <w:rPr>
                <w:rFonts w:cs="Times New Roman"/>
                <w:b/>
                <w:szCs w:val="24"/>
              </w:rPr>
              <w:t xml:space="preserve">(Co-PI) </w:t>
            </w:r>
            <w:r w:rsidR="000047CC">
              <w:rPr>
                <w:rFonts w:cs="Times New Roman"/>
                <w:b/>
                <w:szCs w:val="24"/>
              </w:rPr>
              <w:t xml:space="preserve">– Definition. </w:t>
            </w:r>
            <w:r w:rsidR="000047CC">
              <w:rPr>
                <w:rFonts w:cs="Times New Roman"/>
                <w:szCs w:val="24"/>
              </w:rPr>
              <w:t xml:space="preserve">The </w:t>
            </w:r>
            <w:r w:rsidR="00ED3A0F">
              <w:rPr>
                <w:rFonts w:cs="Times New Roman"/>
                <w:szCs w:val="24"/>
              </w:rPr>
              <w:t>Co-PI</w:t>
            </w:r>
            <w:r w:rsidR="000047CC">
              <w:rPr>
                <w:rFonts w:cs="Times New Roman"/>
                <w:szCs w:val="24"/>
              </w:rPr>
              <w:t xml:space="preserve"> shares responsibility </w:t>
            </w:r>
            <w:r w:rsidR="00FA7B79">
              <w:rPr>
                <w:rFonts w:cs="Times New Roman"/>
                <w:szCs w:val="24"/>
              </w:rPr>
              <w:t xml:space="preserve">for the direction of the proposed activities with the </w:t>
            </w:r>
            <w:r w:rsidR="00ED3A0F">
              <w:rPr>
                <w:rFonts w:cs="Times New Roman"/>
                <w:szCs w:val="24"/>
              </w:rPr>
              <w:t>NPI</w:t>
            </w:r>
            <w:r w:rsidR="00FA7B79">
              <w:rPr>
                <w:rFonts w:cs="Times New Roman"/>
                <w:szCs w:val="24"/>
              </w:rPr>
              <w:t>.</w:t>
            </w:r>
          </w:p>
        </w:tc>
      </w:tr>
      <w:tr w:rsidR="00FA7B79" w:rsidRPr="003045EC" w14:paraId="2D6C0DA1" w14:textId="77777777" w:rsidTr="00B20A05">
        <w:tc>
          <w:tcPr>
            <w:tcW w:w="540" w:type="dxa"/>
          </w:tcPr>
          <w:p w14:paraId="1DF6A827" w14:textId="77777777" w:rsidR="00FA7B79" w:rsidRPr="003045EC" w:rsidRDefault="00FA7B79" w:rsidP="009D0F3B">
            <w:pPr>
              <w:numPr>
                <w:ilvl w:val="0"/>
                <w:numId w:val="3"/>
              </w:numPr>
              <w:jc w:val="center"/>
              <w:rPr>
                <w:rFonts w:cs="Times New Roman"/>
                <w:szCs w:val="24"/>
              </w:rPr>
            </w:pPr>
          </w:p>
        </w:tc>
        <w:tc>
          <w:tcPr>
            <w:tcW w:w="10463" w:type="dxa"/>
          </w:tcPr>
          <w:p w14:paraId="1A9DA913" w14:textId="0971686D" w:rsidR="00FA7B79" w:rsidRPr="00874D46" w:rsidRDefault="00FA7B79" w:rsidP="00ED3A0F">
            <w:pPr>
              <w:rPr>
                <w:rFonts w:cs="Times New Roman"/>
                <w:szCs w:val="24"/>
              </w:rPr>
            </w:pPr>
            <w:r>
              <w:rPr>
                <w:rFonts w:cs="Times New Roman"/>
                <w:b/>
                <w:szCs w:val="24"/>
              </w:rPr>
              <w:t>Co-Principal Investigator</w:t>
            </w:r>
            <w:r w:rsidR="00ED3A0F">
              <w:rPr>
                <w:rFonts w:cs="Times New Roman"/>
                <w:b/>
                <w:szCs w:val="24"/>
              </w:rPr>
              <w:t xml:space="preserve"> (Co-PI)</w:t>
            </w:r>
            <w:r>
              <w:rPr>
                <w:rFonts w:cs="Times New Roman"/>
                <w:b/>
                <w:szCs w:val="24"/>
              </w:rPr>
              <w:t xml:space="preserve"> - Eligibility. </w:t>
            </w:r>
            <w:r>
              <w:rPr>
                <w:rFonts w:cs="Times New Roman"/>
                <w:szCs w:val="24"/>
              </w:rPr>
              <w:t xml:space="preserve">To be eligible to apply as a </w:t>
            </w:r>
            <w:r w:rsidR="00ED3A0F">
              <w:rPr>
                <w:rFonts w:cs="Times New Roman"/>
                <w:szCs w:val="24"/>
              </w:rPr>
              <w:t>Co-PI</w:t>
            </w:r>
            <w:r w:rsidR="00874D46">
              <w:rPr>
                <w:rFonts w:cs="Times New Roman"/>
                <w:szCs w:val="24"/>
              </w:rPr>
              <w:t xml:space="preserve"> you must </w:t>
            </w:r>
            <w:r>
              <w:rPr>
                <w:rFonts w:cs="Times New Roman"/>
                <w:szCs w:val="24"/>
              </w:rPr>
              <w:t>be consid</w:t>
            </w:r>
            <w:r w:rsidR="00874D46">
              <w:rPr>
                <w:rFonts w:cs="Times New Roman"/>
                <w:szCs w:val="24"/>
              </w:rPr>
              <w:t>ered an independent researcher and may not be affiliated with a federal, provincial, territorial or municipal government department or a for-profit organization.</w:t>
            </w:r>
          </w:p>
        </w:tc>
      </w:tr>
      <w:tr w:rsidR="00FA7B79" w:rsidRPr="003045EC" w14:paraId="2875B4EE" w14:textId="77777777" w:rsidTr="00B20A05">
        <w:tc>
          <w:tcPr>
            <w:tcW w:w="540" w:type="dxa"/>
          </w:tcPr>
          <w:p w14:paraId="3E12BA58" w14:textId="77777777" w:rsidR="00FA7B79" w:rsidRPr="003045EC" w:rsidRDefault="00FA7B79" w:rsidP="009D0F3B">
            <w:pPr>
              <w:numPr>
                <w:ilvl w:val="0"/>
                <w:numId w:val="3"/>
              </w:numPr>
              <w:jc w:val="center"/>
              <w:rPr>
                <w:rFonts w:cs="Times New Roman"/>
                <w:szCs w:val="24"/>
              </w:rPr>
            </w:pPr>
          </w:p>
        </w:tc>
        <w:tc>
          <w:tcPr>
            <w:tcW w:w="10463" w:type="dxa"/>
          </w:tcPr>
          <w:p w14:paraId="6F83A59F" w14:textId="109BA9BE" w:rsidR="00FA7B79" w:rsidRPr="00FA7B79" w:rsidRDefault="00FA7B79" w:rsidP="00ED3A0F">
            <w:pPr>
              <w:rPr>
                <w:rFonts w:cs="Times New Roman"/>
                <w:szCs w:val="24"/>
              </w:rPr>
            </w:pPr>
            <w:r>
              <w:rPr>
                <w:rFonts w:cs="Times New Roman"/>
                <w:b/>
                <w:szCs w:val="24"/>
              </w:rPr>
              <w:t xml:space="preserve">Co-Applicants </w:t>
            </w:r>
            <w:r w:rsidR="00ED3A0F">
              <w:rPr>
                <w:rFonts w:cs="Times New Roman"/>
                <w:b/>
                <w:szCs w:val="24"/>
              </w:rPr>
              <w:t xml:space="preserve">(Co-A) </w:t>
            </w:r>
            <w:r>
              <w:rPr>
                <w:rFonts w:cs="Times New Roman"/>
                <w:b/>
                <w:szCs w:val="24"/>
              </w:rPr>
              <w:t xml:space="preserve">– Definition. </w:t>
            </w:r>
            <w:r>
              <w:rPr>
                <w:rFonts w:cs="Times New Roman"/>
                <w:szCs w:val="24"/>
              </w:rPr>
              <w:t>Co-A</w:t>
            </w:r>
            <w:r w:rsidR="00ED3A0F">
              <w:rPr>
                <w:rFonts w:cs="Times New Roman"/>
                <w:szCs w:val="24"/>
              </w:rPr>
              <w:t>s</w:t>
            </w:r>
            <w:r>
              <w:rPr>
                <w:rFonts w:cs="Times New Roman"/>
                <w:szCs w:val="24"/>
              </w:rPr>
              <w:t xml:space="preserve"> contribute to the proposed activities.</w:t>
            </w:r>
          </w:p>
        </w:tc>
      </w:tr>
      <w:tr w:rsidR="00D96622" w:rsidRPr="003045EC" w14:paraId="179D7E02" w14:textId="77777777" w:rsidTr="00B20A05">
        <w:tc>
          <w:tcPr>
            <w:tcW w:w="540" w:type="dxa"/>
          </w:tcPr>
          <w:p w14:paraId="459DB2AC" w14:textId="77777777" w:rsidR="00D96622" w:rsidRPr="003045EC" w:rsidRDefault="00D96622" w:rsidP="009D0F3B">
            <w:pPr>
              <w:numPr>
                <w:ilvl w:val="0"/>
                <w:numId w:val="3"/>
              </w:numPr>
              <w:jc w:val="center"/>
              <w:rPr>
                <w:rFonts w:cs="Times New Roman"/>
                <w:szCs w:val="24"/>
              </w:rPr>
            </w:pPr>
          </w:p>
        </w:tc>
        <w:tc>
          <w:tcPr>
            <w:tcW w:w="10463" w:type="dxa"/>
          </w:tcPr>
          <w:p w14:paraId="4DDC4DB2" w14:textId="12C5B9D5" w:rsidR="00D96622" w:rsidRDefault="00D96622" w:rsidP="00ED3A0F">
            <w:pPr>
              <w:rPr>
                <w:rFonts w:cs="Times New Roman"/>
                <w:b/>
                <w:szCs w:val="24"/>
              </w:rPr>
            </w:pPr>
            <w:r>
              <w:rPr>
                <w:rFonts w:cs="Times New Roman"/>
                <w:b/>
                <w:szCs w:val="24"/>
              </w:rPr>
              <w:t xml:space="preserve">Trainees – Eligibility. </w:t>
            </w:r>
            <w:r w:rsidRPr="00D96622">
              <w:rPr>
                <w:rFonts w:cs="Times New Roman"/>
                <w:bCs/>
                <w:szCs w:val="24"/>
              </w:rPr>
              <w:t>Postdoctoral fellows, students, research associates are not eligible to be NPI, Co-PI or Co-A, and any individual whose contributions to the project will be supervised by an NPI, Co-PI, Co-A or Collaborator on the grant cannot themselves be a Collaborator</w:t>
            </w:r>
            <w:r>
              <w:rPr>
                <w:rFonts w:cs="Times New Roman"/>
                <w:bCs/>
                <w:szCs w:val="24"/>
              </w:rPr>
              <w:t>.</w:t>
            </w:r>
          </w:p>
        </w:tc>
      </w:tr>
      <w:tr w:rsidR="00BA0AFB" w:rsidRPr="003045EC" w14:paraId="0EA77224" w14:textId="77777777" w:rsidTr="00B20A05">
        <w:tc>
          <w:tcPr>
            <w:tcW w:w="540" w:type="dxa"/>
          </w:tcPr>
          <w:p w14:paraId="6847C1C2" w14:textId="77777777" w:rsidR="00BA0AFB" w:rsidRPr="003045EC" w:rsidRDefault="00BA0AFB" w:rsidP="009D0F3B">
            <w:pPr>
              <w:numPr>
                <w:ilvl w:val="0"/>
                <w:numId w:val="3"/>
              </w:numPr>
              <w:jc w:val="center"/>
              <w:rPr>
                <w:rFonts w:cs="Times New Roman"/>
                <w:szCs w:val="24"/>
              </w:rPr>
            </w:pPr>
          </w:p>
        </w:tc>
        <w:tc>
          <w:tcPr>
            <w:tcW w:w="10463" w:type="dxa"/>
          </w:tcPr>
          <w:p w14:paraId="23E12078" w14:textId="5BD56591" w:rsidR="00BA0AFB" w:rsidRPr="00FE4BD1" w:rsidRDefault="0019121B" w:rsidP="00411A01">
            <w:pPr>
              <w:rPr>
                <w:rFonts w:cs="Times New Roman"/>
                <w:b/>
                <w:szCs w:val="24"/>
              </w:rPr>
            </w:pPr>
            <w:r>
              <w:rPr>
                <w:rFonts w:cs="Times New Roman"/>
                <w:b/>
                <w:szCs w:val="24"/>
              </w:rPr>
              <w:t>Creating the NOI</w:t>
            </w:r>
            <w:r w:rsidR="00BA0AFB">
              <w:rPr>
                <w:rFonts w:cs="Times New Roman"/>
                <w:b/>
                <w:szCs w:val="24"/>
              </w:rPr>
              <w:t xml:space="preserve">. </w:t>
            </w:r>
            <w:r w:rsidRPr="0019121B">
              <w:rPr>
                <w:rFonts w:cs="Times New Roman"/>
                <w:szCs w:val="24"/>
              </w:rPr>
              <w:t xml:space="preserve">NOIs are to be submitted </w:t>
            </w:r>
            <w:r w:rsidRPr="00AE3D5B">
              <w:rPr>
                <w:rFonts w:cs="Times New Roman"/>
                <w:szCs w:val="24"/>
              </w:rPr>
              <w:t>using t</w:t>
            </w:r>
            <w:r w:rsidR="00BA0AFB" w:rsidRPr="00AE3D5B">
              <w:rPr>
                <w:rFonts w:cs="Times New Roman"/>
                <w:szCs w:val="24"/>
              </w:rPr>
              <w:t>he</w:t>
            </w:r>
            <w:r w:rsidR="00BA0AFB" w:rsidRPr="00BA0AFB">
              <w:rPr>
                <w:rFonts w:cs="Times New Roman"/>
                <w:szCs w:val="24"/>
              </w:rPr>
              <w:t xml:space="preserve"> </w:t>
            </w:r>
            <w:hyperlink r:id="rId11" w:history="1">
              <w:r w:rsidR="00BA0AFB" w:rsidRPr="008A5863">
                <w:rPr>
                  <w:rStyle w:val="Hyperlink"/>
                  <w:rFonts w:cs="Times New Roman"/>
                  <w:szCs w:val="24"/>
                </w:rPr>
                <w:t>Convergence Portal</w:t>
              </w:r>
            </w:hyperlink>
            <w:r>
              <w:rPr>
                <w:rFonts w:cs="Times New Roman"/>
                <w:szCs w:val="24"/>
              </w:rPr>
              <w:t xml:space="preserve">, </w:t>
            </w:r>
            <w:r w:rsidR="00411A01">
              <w:rPr>
                <w:rFonts w:cs="Times New Roman"/>
                <w:szCs w:val="24"/>
              </w:rPr>
              <w:t>now available</w:t>
            </w:r>
            <w:r w:rsidR="00BA0AFB" w:rsidRPr="00BA0AFB">
              <w:rPr>
                <w:rFonts w:cs="Times New Roman"/>
                <w:szCs w:val="24"/>
              </w:rPr>
              <w:t>.  Only the latest versions of Google Chrome</w:t>
            </w:r>
            <w:r w:rsidR="00BA0AFB">
              <w:rPr>
                <w:rFonts w:cs="Times New Roman"/>
                <w:szCs w:val="24"/>
              </w:rPr>
              <w:t>, Microsoft Edge, Apple Safari, and Mozilla Firefox will be compatible.</w:t>
            </w:r>
          </w:p>
        </w:tc>
      </w:tr>
      <w:tr w:rsidR="00491C1E" w:rsidRPr="003045EC" w14:paraId="4DB980D6" w14:textId="77777777" w:rsidTr="00B20A05">
        <w:tc>
          <w:tcPr>
            <w:tcW w:w="11003" w:type="dxa"/>
            <w:gridSpan w:val="2"/>
            <w:shd w:val="clear" w:color="auto" w:fill="DFDFDF" w:themeFill="background2" w:themeFillShade="E6"/>
          </w:tcPr>
          <w:p w14:paraId="48D27AB0" w14:textId="3C217FCB" w:rsidR="00491C1E" w:rsidRPr="00491C1E" w:rsidRDefault="008A5863" w:rsidP="00491C1E">
            <w:pPr>
              <w:rPr>
                <w:rFonts w:cs="Times New Roman"/>
                <w:b/>
                <w:szCs w:val="24"/>
              </w:rPr>
            </w:pPr>
            <w:r>
              <w:br w:type="page"/>
            </w:r>
            <w:hyperlink r:id="rId12" w:history="1">
              <w:r w:rsidR="00FE4BD1" w:rsidRPr="008A5863">
                <w:rPr>
                  <w:rStyle w:val="Hyperlink"/>
                  <w:rFonts w:cs="Times New Roman"/>
                  <w:b/>
                  <w:szCs w:val="24"/>
                </w:rPr>
                <w:t>CONVERGENCE PORTAL</w:t>
              </w:r>
            </w:hyperlink>
            <w:r w:rsidR="00FE4BD1">
              <w:rPr>
                <w:rFonts w:cs="Times New Roman"/>
                <w:b/>
                <w:szCs w:val="24"/>
              </w:rPr>
              <w:t xml:space="preserve"> – NOTICE OF INTENT</w:t>
            </w:r>
            <w:r w:rsidR="00491C1E">
              <w:rPr>
                <w:rFonts w:cs="Times New Roman"/>
                <w:b/>
                <w:szCs w:val="24"/>
              </w:rPr>
              <w:t xml:space="preserve"> </w:t>
            </w:r>
          </w:p>
        </w:tc>
      </w:tr>
      <w:tr w:rsidR="00BD1360" w:rsidRPr="003045EC" w14:paraId="777FB0E1" w14:textId="77777777" w:rsidTr="00B20A05">
        <w:tc>
          <w:tcPr>
            <w:tcW w:w="540" w:type="dxa"/>
          </w:tcPr>
          <w:p w14:paraId="609075D8" w14:textId="77777777" w:rsidR="00BD1360" w:rsidRPr="003045EC" w:rsidRDefault="00BD1360" w:rsidP="009D0F3B">
            <w:pPr>
              <w:numPr>
                <w:ilvl w:val="0"/>
                <w:numId w:val="3"/>
              </w:numPr>
              <w:jc w:val="center"/>
              <w:rPr>
                <w:rFonts w:cs="Times New Roman"/>
                <w:szCs w:val="24"/>
              </w:rPr>
            </w:pPr>
          </w:p>
        </w:tc>
        <w:tc>
          <w:tcPr>
            <w:tcW w:w="10463" w:type="dxa"/>
          </w:tcPr>
          <w:p w14:paraId="2105D316" w14:textId="32FE831B" w:rsidR="00BD1360" w:rsidRPr="00BA0AFB" w:rsidRDefault="005D1F1E" w:rsidP="00142929">
            <w:pPr>
              <w:rPr>
                <w:rFonts w:cs="Times New Roman"/>
                <w:szCs w:val="24"/>
              </w:rPr>
            </w:pPr>
            <w:r w:rsidRPr="00142929">
              <w:rPr>
                <w:rFonts w:cs="Times New Roman"/>
                <w:b/>
                <w:szCs w:val="24"/>
              </w:rPr>
              <w:t>Sign-in or Register</w:t>
            </w:r>
            <w:r w:rsidRPr="00142929">
              <w:rPr>
                <w:rFonts w:cs="Times New Roman"/>
                <w:szCs w:val="24"/>
              </w:rPr>
              <w:t xml:space="preserve">. If you already have an account on the NSERC/SSHRC Research Portal sign in using those same credentials.  If you do not already have an </w:t>
            </w:r>
            <w:r w:rsidR="00263612" w:rsidRPr="00142929">
              <w:rPr>
                <w:rFonts w:cs="Times New Roman"/>
                <w:szCs w:val="24"/>
              </w:rPr>
              <w:t>account,</w:t>
            </w:r>
            <w:r w:rsidRPr="00142929">
              <w:rPr>
                <w:rFonts w:cs="Times New Roman"/>
                <w:szCs w:val="24"/>
              </w:rPr>
              <w:t xml:space="preserve"> you will need to create one.</w:t>
            </w:r>
            <w:r w:rsidR="00657027" w:rsidRPr="00142929">
              <w:rPr>
                <w:rFonts w:cs="Times New Roman"/>
                <w:szCs w:val="24"/>
              </w:rPr>
              <w:t xml:space="preserve">  </w:t>
            </w:r>
          </w:p>
        </w:tc>
      </w:tr>
      <w:tr w:rsidR="005D1F1E" w:rsidRPr="003045EC" w14:paraId="09154702" w14:textId="77777777" w:rsidTr="00B20A05">
        <w:tc>
          <w:tcPr>
            <w:tcW w:w="540" w:type="dxa"/>
          </w:tcPr>
          <w:p w14:paraId="5E23B8B7" w14:textId="77777777" w:rsidR="005D1F1E" w:rsidRPr="003045EC" w:rsidRDefault="005D1F1E" w:rsidP="009D0F3B">
            <w:pPr>
              <w:numPr>
                <w:ilvl w:val="0"/>
                <w:numId w:val="3"/>
              </w:numPr>
              <w:jc w:val="center"/>
              <w:rPr>
                <w:rFonts w:cs="Times New Roman"/>
                <w:szCs w:val="24"/>
              </w:rPr>
            </w:pPr>
          </w:p>
        </w:tc>
        <w:tc>
          <w:tcPr>
            <w:tcW w:w="10463" w:type="dxa"/>
          </w:tcPr>
          <w:p w14:paraId="1B724031" w14:textId="4676EADC" w:rsidR="005D1F1E" w:rsidRPr="005D1F1E" w:rsidRDefault="00142929" w:rsidP="00C665A3">
            <w:pPr>
              <w:rPr>
                <w:rFonts w:cs="Times New Roman"/>
                <w:szCs w:val="24"/>
              </w:rPr>
            </w:pPr>
            <w:r>
              <w:rPr>
                <w:rFonts w:cs="Times New Roman"/>
                <w:b/>
                <w:szCs w:val="24"/>
              </w:rPr>
              <w:t xml:space="preserve">Eligibility Profile – Each team member.  </w:t>
            </w:r>
            <w:r w:rsidR="00C665A3">
              <w:rPr>
                <w:rFonts w:cs="Times New Roman"/>
                <w:szCs w:val="24"/>
              </w:rPr>
              <w:t xml:space="preserve">Completed profiles are required for the research team (minimum of 2 (two) individuals including the NPI). </w:t>
            </w:r>
            <w:r>
              <w:rPr>
                <w:rFonts w:cs="Times New Roman"/>
                <w:szCs w:val="24"/>
              </w:rPr>
              <w:t xml:space="preserve">If any team members have not previously registered for the Convergence </w:t>
            </w:r>
            <w:r w:rsidR="00263612">
              <w:rPr>
                <w:rFonts w:cs="Times New Roman"/>
                <w:szCs w:val="24"/>
              </w:rPr>
              <w:t>Portal,</w:t>
            </w:r>
            <w:r>
              <w:rPr>
                <w:rFonts w:cs="Times New Roman"/>
                <w:szCs w:val="24"/>
              </w:rPr>
              <w:t xml:space="preserve"> they will need to create an account</w:t>
            </w:r>
            <w:r w:rsidR="005B72AD">
              <w:rPr>
                <w:rFonts w:cs="Times New Roman"/>
                <w:szCs w:val="24"/>
              </w:rPr>
              <w:t xml:space="preserve"> before being listed on an NOI.</w:t>
            </w:r>
          </w:p>
        </w:tc>
      </w:tr>
      <w:tr w:rsidR="00311936" w:rsidRPr="003045EC" w14:paraId="49EE506E" w14:textId="77777777" w:rsidTr="00B20A05">
        <w:tc>
          <w:tcPr>
            <w:tcW w:w="540" w:type="dxa"/>
          </w:tcPr>
          <w:p w14:paraId="1051DBD7" w14:textId="77777777" w:rsidR="00311936" w:rsidRPr="003045EC" w:rsidRDefault="00311936" w:rsidP="009D0F3B">
            <w:pPr>
              <w:numPr>
                <w:ilvl w:val="0"/>
                <w:numId w:val="3"/>
              </w:numPr>
              <w:jc w:val="center"/>
              <w:rPr>
                <w:rFonts w:cs="Times New Roman"/>
                <w:szCs w:val="24"/>
              </w:rPr>
            </w:pPr>
          </w:p>
        </w:tc>
        <w:tc>
          <w:tcPr>
            <w:tcW w:w="10463" w:type="dxa"/>
          </w:tcPr>
          <w:p w14:paraId="16CD87A4" w14:textId="77777777" w:rsidR="00657027" w:rsidRDefault="005D1F1E" w:rsidP="00C665A3">
            <w:pPr>
              <w:rPr>
                <w:rFonts w:cs="Times New Roman"/>
                <w:szCs w:val="24"/>
              </w:rPr>
            </w:pPr>
            <w:r>
              <w:rPr>
                <w:rFonts w:cs="Times New Roman"/>
                <w:b/>
                <w:szCs w:val="24"/>
              </w:rPr>
              <w:t>Affiliation</w:t>
            </w:r>
            <w:r w:rsidR="00311936">
              <w:rPr>
                <w:rFonts w:cs="Times New Roman"/>
                <w:b/>
                <w:szCs w:val="24"/>
              </w:rPr>
              <w:t xml:space="preserve">. </w:t>
            </w:r>
            <w:r w:rsidR="00C665A3">
              <w:rPr>
                <w:rFonts w:cs="Times New Roman"/>
                <w:b/>
                <w:szCs w:val="24"/>
              </w:rPr>
              <w:t xml:space="preserve"> </w:t>
            </w:r>
            <w:r w:rsidR="00C665A3">
              <w:rPr>
                <w:rFonts w:cs="Times New Roman"/>
                <w:szCs w:val="24"/>
              </w:rPr>
              <w:t xml:space="preserve">All current affiliations should be listed, and your </w:t>
            </w:r>
            <w:r>
              <w:rPr>
                <w:rFonts w:cs="Times New Roman"/>
                <w:szCs w:val="24"/>
              </w:rPr>
              <w:t xml:space="preserve">primary affiliation </w:t>
            </w:r>
            <w:r w:rsidR="00C665A3">
              <w:rPr>
                <w:rFonts w:cs="Times New Roman"/>
                <w:szCs w:val="24"/>
              </w:rPr>
              <w:t xml:space="preserve">indicated.  Also include your affiliation associated with the application even if you have not yet started the appointment.  </w:t>
            </w:r>
          </w:p>
          <w:p w14:paraId="2F6B7EDA" w14:textId="1FA45F1F" w:rsidR="00311936" w:rsidRPr="00311936" w:rsidRDefault="00657027" w:rsidP="00142929">
            <w:pPr>
              <w:rPr>
                <w:rFonts w:cs="Times New Roman"/>
                <w:szCs w:val="24"/>
              </w:rPr>
            </w:pPr>
            <w:r w:rsidRPr="00657027">
              <w:rPr>
                <w:rFonts w:cs="Times New Roman"/>
                <w:b/>
                <w:szCs w:val="24"/>
              </w:rPr>
              <w:t>NOTE:</w:t>
            </w:r>
            <w:r>
              <w:rPr>
                <w:rFonts w:cs="Times New Roman"/>
                <w:szCs w:val="24"/>
              </w:rPr>
              <w:t xml:space="preserve"> Your primary affiliation </w:t>
            </w:r>
            <w:r w:rsidR="005D1F1E">
              <w:rPr>
                <w:rFonts w:cs="Times New Roman"/>
                <w:szCs w:val="24"/>
              </w:rPr>
              <w:t>must be</w:t>
            </w:r>
            <w:r w:rsidR="00FB2C12">
              <w:rPr>
                <w:rFonts w:cs="Times New Roman"/>
                <w:szCs w:val="24"/>
              </w:rPr>
              <w:t xml:space="preserve"> at</w:t>
            </w:r>
            <w:r w:rsidR="005D1F1E">
              <w:rPr>
                <w:rFonts w:cs="Times New Roman"/>
                <w:szCs w:val="24"/>
              </w:rPr>
              <w:t xml:space="preserve"> </w:t>
            </w:r>
            <w:r w:rsidR="00FB2C12">
              <w:rPr>
                <w:rFonts w:cs="Times New Roman"/>
                <w:szCs w:val="24"/>
              </w:rPr>
              <w:t>an institution</w:t>
            </w:r>
            <w:r w:rsidR="005D1F1E">
              <w:rPr>
                <w:rFonts w:cs="Times New Roman"/>
                <w:szCs w:val="24"/>
              </w:rPr>
              <w:t xml:space="preserve"> that holds full eligibility </w:t>
            </w:r>
            <w:r w:rsidR="008A5863">
              <w:rPr>
                <w:rFonts w:cs="Times New Roman"/>
                <w:szCs w:val="24"/>
              </w:rPr>
              <w:t xml:space="preserve">at CIHR, NSERC, or SSHRC </w:t>
            </w:r>
            <w:r w:rsidR="005D1F1E">
              <w:rPr>
                <w:rFonts w:cs="Times New Roman"/>
                <w:szCs w:val="24"/>
              </w:rPr>
              <w:t xml:space="preserve">as of </w:t>
            </w:r>
            <w:r w:rsidR="00FB5EA6">
              <w:rPr>
                <w:rFonts w:cs="Times New Roman"/>
                <w:szCs w:val="24"/>
              </w:rPr>
              <w:t>March 31, 2021</w:t>
            </w:r>
            <w:r>
              <w:rPr>
                <w:rFonts w:cs="Times New Roman"/>
                <w:szCs w:val="24"/>
              </w:rPr>
              <w:t>.</w:t>
            </w:r>
            <w:r w:rsidR="005D1F1E">
              <w:rPr>
                <w:rFonts w:cs="Times New Roman"/>
                <w:szCs w:val="24"/>
              </w:rPr>
              <w:t xml:space="preserve">  </w:t>
            </w:r>
            <w:r w:rsidR="005D1F1E" w:rsidRPr="00142929">
              <w:rPr>
                <w:rFonts w:cs="Times New Roman"/>
                <w:b/>
                <w:szCs w:val="24"/>
              </w:rPr>
              <w:t xml:space="preserve">This means that applicants </w:t>
            </w:r>
            <w:r w:rsidR="00142929" w:rsidRPr="00142929">
              <w:rPr>
                <w:rFonts w:cs="Times New Roman"/>
                <w:b/>
                <w:szCs w:val="24"/>
              </w:rPr>
              <w:t xml:space="preserve">whose research is taking place at one of </w:t>
            </w:r>
            <w:r w:rsidR="005D1F1E" w:rsidRPr="00142929">
              <w:rPr>
                <w:rFonts w:cs="Times New Roman"/>
                <w:b/>
                <w:szCs w:val="24"/>
              </w:rPr>
              <w:t xml:space="preserve">the affiliated hospitals </w:t>
            </w:r>
            <w:r w:rsidR="00142929" w:rsidRPr="00142929">
              <w:rPr>
                <w:rFonts w:cs="Times New Roman"/>
                <w:b/>
                <w:szCs w:val="24"/>
              </w:rPr>
              <w:t>should</w:t>
            </w:r>
            <w:r w:rsidR="005D1F1E" w:rsidRPr="00142929">
              <w:rPr>
                <w:rFonts w:cs="Times New Roman"/>
                <w:b/>
                <w:szCs w:val="24"/>
              </w:rPr>
              <w:t xml:space="preserve"> </w:t>
            </w:r>
            <w:r w:rsidR="00ED3A0F">
              <w:rPr>
                <w:rFonts w:cs="Times New Roman"/>
                <w:b/>
                <w:szCs w:val="24"/>
              </w:rPr>
              <w:t xml:space="preserve">apply </w:t>
            </w:r>
            <w:r w:rsidR="005D1F1E" w:rsidRPr="00142929">
              <w:rPr>
                <w:rFonts w:cs="Times New Roman"/>
                <w:b/>
                <w:szCs w:val="24"/>
              </w:rPr>
              <w:t>directly via th</w:t>
            </w:r>
            <w:r w:rsidR="00142929" w:rsidRPr="00142929">
              <w:rPr>
                <w:rFonts w:cs="Times New Roman"/>
                <w:b/>
                <w:szCs w:val="24"/>
              </w:rPr>
              <w:t>at</w:t>
            </w:r>
            <w:r w:rsidR="005D1F1E" w:rsidRPr="00142929">
              <w:rPr>
                <w:rFonts w:cs="Times New Roman"/>
                <w:b/>
                <w:szCs w:val="24"/>
              </w:rPr>
              <w:t xml:space="preserve"> </w:t>
            </w:r>
            <w:r w:rsidR="00142929" w:rsidRPr="00142929">
              <w:rPr>
                <w:rFonts w:cs="Times New Roman"/>
                <w:b/>
                <w:szCs w:val="24"/>
              </w:rPr>
              <w:t>institution</w:t>
            </w:r>
            <w:r w:rsidR="002C62ED">
              <w:rPr>
                <w:rFonts w:cs="Times New Roman"/>
                <w:b/>
                <w:szCs w:val="24"/>
              </w:rPr>
              <w:t xml:space="preserve"> (e.g. UHN, Sick Kids, etc</w:t>
            </w:r>
            <w:r w:rsidR="005D1F1E">
              <w:rPr>
                <w:rFonts w:cs="Times New Roman"/>
                <w:szCs w:val="24"/>
              </w:rPr>
              <w:t>.</w:t>
            </w:r>
            <w:r w:rsidR="002C62ED">
              <w:rPr>
                <w:rFonts w:cs="Times New Roman"/>
                <w:szCs w:val="24"/>
              </w:rPr>
              <w:t>)</w:t>
            </w:r>
            <w:r w:rsidR="00FB2C12">
              <w:rPr>
                <w:rFonts w:cs="Times New Roman"/>
                <w:szCs w:val="24"/>
              </w:rPr>
              <w:t xml:space="preserve"> </w:t>
            </w:r>
          </w:p>
        </w:tc>
      </w:tr>
      <w:tr w:rsidR="00246E51" w:rsidRPr="003045EC" w14:paraId="49A07DBD" w14:textId="77777777" w:rsidTr="00B20A05">
        <w:tc>
          <w:tcPr>
            <w:tcW w:w="540" w:type="dxa"/>
          </w:tcPr>
          <w:p w14:paraId="17F08CB8" w14:textId="77777777" w:rsidR="00246E51" w:rsidRPr="003045EC" w:rsidRDefault="00246E51" w:rsidP="009D0F3B">
            <w:pPr>
              <w:numPr>
                <w:ilvl w:val="0"/>
                <w:numId w:val="3"/>
              </w:numPr>
              <w:jc w:val="center"/>
              <w:rPr>
                <w:rFonts w:cs="Times New Roman"/>
                <w:szCs w:val="24"/>
              </w:rPr>
            </w:pPr>
          </w:p>
        </w:tc>
        <w:tc>
          <w:tcPr>
            <w:tcW w:w="10463" w:type="dxa"/>
          </w:tcPr>
          <w:p w14:paraId="02531D87" w14:textId="53DA39C4" w:rsidR="00246E51" w:rsidRPr="00246E51" w:rsidRDefault="00142929" w:rsidP="00142929">
            <w:pPr>
              <w:rPr>
                <w:rFonts w:cs="Times New Roman"/>
                <w:szCs w:val="24"/>
              </w:rPr>
            </w:pPr>
            <w:r>
              <w:rPr>
                <w:rFonts w:cs="Times New Roman"/>
                <w:b/>
                <w:szCs w:val="24"/>
              </w:rPr>
              <w:t xml:space="preserve">Create the Application – Nominated Principal Investigator.  </w:t>
            </w:r>
            <w:r w:rsidR="00246E51">
              <w:rPr>
                <w:rFonts w:cs="Times New Roman"/>
                <w:szCs w:val="24"/>
              </w:rPr>
              <w:t>Once the EDI questionnaire, Eligibility Profile, Affiliations, Fields of Research, and K</w:t>
            </w:r>
            <w:r>
              <w:rPr>
                <w:rFonts w:cs="Times New Roman"/>
                <w:szCs w:val="24"/>
              </w:rPr>
              <w:t>eywords sections are completed the NPI</w:t>
            </w:r>
            <w:r w:rsidR="00246E51">
              <w:rPr>
                <w:rFonts w:cs="Times New Roman"/>
                <w:szCs w:val="24"/>
              </w:rPr>
              <w:t xml:space="preserve"> may click on the </w:t>
            </w:r>
            <w:r w:rsidR="001C438B">
              <w:rPr>
                <w:rFonts w:cs="Times New Roman"/>
                <w:szCs w:val="24"/>
              </w:rPr>
              <w:t>“</w:t>
            </w:r>
            <w:r w:rsidR="00246E51">
              <w:rPr>
                <w:rFonts w:cs="Times New Roman"/>
                <w:szCs w:val="24"/>
              </w:rPr>
              <w:t>Home</w:t>
            </w:r>
            <w:r w:rsidR="001C438B">
              <w:rPr>
                <w:rFonts w:cs="Times New Roman"/>
                <w:szCs w:val="24"/>
              </w:rPr>
              <w:t>”</w:t>
            </w:r>
            <w:r w:rsidR="00246E51">
              <w:rPr>
                <w:rFonts w:cs="Times New Roman"/>
                <w:szCs w:val="24"/>
              </w:rPr>
              <w:t xml:space="preserve"> button to create the NFRF-Exploration </w:t>
            </w:r>
            <w:r w:rsidR="001C438B">
              <w:rPr>
                <w:rFonts w:cs="Times New Roman"/>
                <w:szCs w:val="24"/>
              </w:rPr>
              <w:t xml:space="preserve">NOI </w:t>
            </w:r>
            <w:r w:rsidR="00246E51">
              <w:rPr>
                <w:rFonts w:cs="Times New Roman"/>
                <w:szCs w:val="24"/>
              </w:rPr>
              <w:t>application.</w:t>
            </w:r>
          </w:p>
        </w:tc>
      </w:tr>
      <w:tr w:rsidR="00311936" w:rsidRPr="003045EC" w14:paraId="24554961" w14:textId="77777777" w:rsidTr="00B20A05">
        <w:tc>
          <w:tcPr>
            <w:tcW w:w="540" w:type="dxa"/>
          </w:tcPr>
          <w:p w14:paraId="569060A1" w14:textId="77777777" w:rsidR="00311936" w:rsidRPr="003045EC" w:rsidRDefault="00311936" w:rsidP="009D0F3B">
            <w:pPr>
              <w:numPr>
                <w:ilvl w:val="0"/>
                <w:numId w:val="3"/>
              </w:numPr>
              <w:jc w:val="center"/>
              <w:rPr>
                <w:rFonts w:cs="Times New Roman"/>
                <w:szCs w:val="24"/>
              </w:rPr>
            </w:pPr>
          </w:p>
        </w:tc>
        <w:tc>
          <w:tcPr>
            <w:tcW w:w="10463" w:type="dxa"/>
          </w:tcPr>
          <w:p w14:paraId="7BD7E411" w14:textId="5206B78F" w:rsidR="00311936" w:rsidRPr="00311936" w:rsidRDefault="005D1F1E" w:rsidP="005D1F1E">
            <w:pPr>
              <w:rPr>
                <w:rFonts w:cs="Times New Roman"/>
                <w:szCs w:val="24"/>
              </w:rPr>
            </w:pPr>
            <w:r>
              <w:rPr>
                <w:rFonts w:cs="Times New Roman"/>
                <w:b/>
                <w:szCs w:val="24"/>
              </w:rPr>
              <w:t>Application Title</w:t>
            </w:r>
            <w:r w:rsidR="00311936">
              <w:rPr>
                <w:rFonts w:cs="Times New Roman"/>
                <w:b/>
                <w:szCs w:val="24"/>
              </w:rPr>
              <w:t xml:space="preserve">. </w:t>
            </w:r>
            <w:r>
              <w:rPr>
                <w:rFonts w:cs="Times New Roman"/>
                <w:szCs w:val="24"/>
              </w:rPr>
              <w:t>Must be understood by a layperson.</w:t>
            </w:r>
            <w:r w:rsidR="00FB5EA6">
              <w:rPr>
                <w:rFonts w:cs="Times New Roman"/>
                <w:szCs w:val="24"/>
              </w:rPr>
              <w:t xml:space="preserve"> </w:t>
            </w:r>
          </w:p>
        </w:tc>
      </w:tr>
      <w:tr w:rsidR="00311936" w:rsidRPr="003045EC" w14:paraId="4692B765" w14:textId="77777777" w:rsidTr="00B20A05">
        <w:tc>
          <w:tcPr>
            <w:tcW w:w="540" w:type="dxa"/>
          </w:tcPr>
          <w:p w14:paraId="76ECC29C" w14:textId="77777777" w:rsidR="00311936" w:rsidRPr="003045EC" w:rsidRDefault="00311936" w:rsidP="009D0F3B">
            <w:pPr>
              <w:numPr>
                <w:ilvl w:val="0"/>
                <w:numId w:val="3"/>
              </w:numPr>
              <w:jc w:val="center"/>
              <w:rPr>
                <w:rFonts w:cs="Times New Roman"/>
                <w:szCs w:val="24"/>
              </w:rPr>
            </w:pPr>
          </w:p>
        </w:tc>
        <w:tc>
          <w:tcPr>
            <w:tcW w:w="10463" w:type="dxa"/>
          </w:tcPr>
          <w:p w14:paraId="73F2D999" w14:textId="77777777" w:rsidR="00311936" w:rsidRPr="000E0998" w:rsidRDefault="000E0998" w:rsidP="000E0998">
            <w:pPr>
              <w:rPr>
                <w:rFonts w:cs="Times New Roman"/>
                <w:szCs w:val="24"/>
              </w:rPr>
            </w:pPr>
            <w:r>
              <w:rPr>
                <w:rFonts w:cs="Times New Roman"/>
                <w:b/>
                <w:szCs w:val="24"/>
              </w:rPr>
              <w:t>Indigenous Research.</w:t>
            </w:r>
            <w:r>
              <w:rPr>
                <w:rFonts w:cs="Times New Roman"/>
                <w:szCs w:val="24"/>
              </w:rPr>
              <w:t xml:space="preserve"> Per SSHRC’s definition, Indigenous Research is r</w:t>
            </w:r>
            <w:r w:rsidRPr="000E0998">
              <w:rPr>
                <w:rFonts w:cs="Times New Roman"/>
                <w:szCs w:val="24"/>
              </w:rPr>
              <w:t>esearch in any field or discipline that is conducted by, grounded in or engaged with First Nations, Inuit, Métis or other Indigenous nations, communities, societies or individuals, and their wisdom, cultures, experiences or knowledge systems, as expressed in their dynamic forms, past and present. Indigenous research can embrace the intellectual, physical, emotional and/or spiritual dimensions of knowledge in creative and interconnected relationships with people, places and the natural environment.</w:t>
            </w:r>
          </w:p>
        </w:tc>
      </w:tr>
      <w:tr w:rsidR="00E86AF3" w:rsidRPr="003045EC" w14:paraId="5874ADD7" w14:textId="77777777" w:rsidTr="00B20A05">
        <w:tc>
          <w:tcPr>
            <w:tcW w:w="540" w:type="dxa"/>
          </w:tcPr>
          <w:p w14:paraId="77E1A3A3" w14:textId="77777777" w:rsidR="00E86AF3" w:rsidRPr="003045EC" w:rsidRDefault="00E86AF3" w:rsidP="009D0F3B">
            <w:pPr>
              <w:numPr>
                <w:ilvl w:val="0"/>
                <w:numId w:val="3"/>
              </w:numPr>
              <w:jc w:val="center"/>
              <w:rPr>
                <w:rFonts w:cs="Times New Roman"/>
                <w:szCs w:val="24"/>
              </w:rPr>
            </w:pPr>
          </w:p>
        </w:tc>
        <w:tc>
          <w:tcPr>
            <w:tcW w:w="10463" w:type="dxa"/>
          </w:tcPr>
          <w:p w14:paraId="5AE27040" w14:textId="5B1CC287" w:rsidR="002C2E5D" w:rsidRDefault="00E86AF3" w:rsidP="000E0998">
            <w:pPr>
              <w:rPr>
                <w:rFonts w:cs="Times New Roman"/>
                <w:szCs w:val="24"/>
              </w:rPr>
            </w:pPr>
            <w:r>
              <w:rPr>
                <w:rFonts w:cs="Times New Roman"/>
                <w:b/>
                <w:szCs w:val="24"/>
              </w:rPr>
              <w:t xml:space="preserve">Fields of Research. </w:t>
            </w:r>
            <w:r>
              <w:rPr>
                <w:rFonts w:cs="Times New Roman"/>
                <w:szCs w:val="24"/>
              </w:rPr>
              <w:t>You must provide at least two (2) fields of research, two of which must be from different disciplines</w:t>
            </w:r>
            <w:r w:rsidR="005B72AD">
              <w:rPr>
                <w:rFonts w:cs="Times New Roman"/>
                <w:szCs w:val="24"/>
              </w:rPr>
              <w:t xml:space="preserve"> (at group-level CRDC classification).</w:t>
            </w:r>
            <w:r>
              <w:rPr>
                <w:rFonts w:cs="Times New Roman"/>
                <w:szCs w:val="24"/>
              </w:rPr>
              <w:t xml:space="preserve"> </w:t>
            </w:r>
          </w:p>
          <w:p w14:paraId="17CA3436" w14:textId="61006030" w:rsidR="00E86AF3" w:rsidRDefault="002C2E5D" w:rsidP="000E0998">
            <w:pPr>
              <w:rPr>
                <w:rFonts w:cs="Times New Roman"/>
                <w:szCs w:val="24"/>
              </w:rPr>
            </w:pPr>
            <w:r w:rsidRPr="002C2E5D">
              <w:rPr>
                <w:rFonts w:cs="Times New Roman"/>
                <w:b/>
                <w:szCs w:val="24"/>
              </w:rPr>
              <w:t>NOTE:</w:t>
            </w:r>
            <w:r>
              <w:rPr>
                <w:rFonts w:cs="Times New Roman"/>
                <w:szCs w:val="24"/>
              </w:rPr>
              <w:t xml:space="preserve"> </w:t>
            </w:r>
            <w:r w:rsidR="00E86AF3">
              <w:rPr>
                <w:rFonts w:cs="Times New Roman"/>
                <w:szCs w:val="24"/>
              </w:rPr>
              <w:t xml:space="preserve">The NFRF program </w:t>
            </w:r>
            <w:r w:rsidR="00FB5EA6">
              <w:rPr>
                <w:rFonts w:cs="Times New Roman"/>
                <w:szCs w:val="24"/>
              </w:rPr>
              <w:t xml:space="preserve">is using the </w:t>
            </w:r>
            <w:hyperlink r:id="rId13" w:history="1">
              <w:r w:rsidR="006B0B74" w:rsidRPr="00FB5EA6">
                <w:rPr>
                  <w:rStyle w:val="Hyperlink"/>
                  <w:rFonts w:cs="Times New Roman"/>
                  <w:szCs w:val="24"/>
                </w:rPr>
                <w:t xml:space="preserve">Canadian Research and Development Classification </w:t>
              </w:r>
              <w:r w:rsidR="00FB5EA6" w:rsidRPr="00FB5EA6">
                <w:rPr>
                  <w:rStyle w:val="Hyperlink"/>
                  <w:rFonts w:cs="Times New Roman"/>
                  <w:szCs w:val="24"/>
                </w:rPr>
                <w:t xml:space="preserve">(CRDC) </w:t>
              </w:r>
              <w:r w:rsidR="006B0B74" w:rsidRPr="00FB5EA6">
                <w:rPr>
                  <w:rStyle w:val="Hyperlink"/>
                  <w:rFonts w:cs="Times New Roman"/>
                  <w:szCs w:val="24"/>
                </w:rPr>
                <w:t>2019</w:t>
              </w:r>
              <w:r w:rsidR="00FB5EA6" w:rsidRPr="00FB5EA6">
                <w:rPr>
                  <w:rStyle w:val="Hyperlink"/>
                  <w:rFonts w:cs="Times New Roman"/>
                  <w:szCs w:val="24"/>
                </w:rPr>
                <w:t>.</w:t>
              </w:r>
            </w:hyperlink>
          </w:p>
          <w:p w14:paraId="264FA4DE" w14:textId="53EEE6AE" w:rsidR="00B67882" w:rsidRPr="00E86AF3" w:rsidRDefault="00D96622" w:rsidP="00FB2C12">
            <w:pPr>
              <w:rPr>
                <w:rFonts w:cs="Times New Roman"/>
                <w:szCs w:val="24"/>
              </w:rPr>
            </w:pPr>
            <w:r>
              <w:rPr>
                <w:rFonts w:cs="Times New Roman"/>
                <w:b/>
                <w:szCs w:val="24"/>
              </w:rPr>
              <w:lastRenderedPageBreak/>
              <w:t>RECOMMENDATION</w:t>
            </w:r>
            <w:r w:rsidR="00B67882" w:rsidRPr="00B20A05">
              <w:rPr>
                <w:rFonts w:cs="Times New Roman"/>
                <w:b/>
                <w:szCs w:val="24"/>
              </w:rPr>
              <w:t>:</w:t>
            </w:r>
            <w:r w:rsidR="00B67882">
              <w:rPr>
                <w:rFonts w:cs="Times New Roman"/>
                <w:szCs w:val="24"/>
              </w:rPr>
              <w:t xml:space="preserve"> your </w:t>
            </w:r>
            <w:r w:rsidR="00FB2C12">
              <w:rPr>
                <w:rFonts w:cs="Times New Roman"/>
                <w:szCs w:val="24"/>
              </w:rPr>
              <w:t>project</w:t>
            </w:r>
            <w:r w:rsidR="00B67882">
              <w:rPr>
                <w:rFonts w:cs="Times New Roman"/>
                <w:szCs w:val="24"/>
              </w:rPr>
              <w:t xml:space="preserve"> should cross over the mandates of at least </w:t>
            </w:r>
            <w:r w:rsidR="00B20A05">
              <w:rPr>
                <w:rFonts w:cs="Times New Roman"/>
                <w:szCs w:val="24"/>
              </w:rPr>
              <w:t>two (</w:t>
            </w:r>
            <w:r w:rsidR="00B67882">
              <w:rPr>
                <w:rFonts w:cs="Times New Roman"/>
                <w:szCs w:val="24"/>
              </w:rPr>
              <w:t>2</w:t>
            </w:r>
            <w:r w:rsidR="00B20A05">
              <w:rPr>
                <w:rFonts w:cs="Times New Roman"/>
                <w:szCs w:val="24"/>
              </w:rPr>
              <w:t>) of the Tri-A</w:t>
            </w:r>
            <w:r w:rsidR="00B67882">
              <w:rPr>
                <w:rFonts w:cs="Times New Roman"/>
                <w:szCs w:val="24"/>
              </w:rPr>
              <w:t>gencies.  (i.e. it should not be a project eligible for funding under a single agency)</w:t>
            </w:r>
            <w:r w:rsidR="00E50891">
              <w:rPr>
                <w:rFonts w:cs="Times New Roman"/>
                <w:szCs w:val="24"/>
              </w:rPr>
              <w:t>.</w:t>
            </w:r>
            <w:r>
              <w:t xml:space="preserve"> </w:t>
            </w:r>
            <w:r w:rsidRPr="00D96622">
              <w:rPr>
                <w:rFonts w:cs="Times New Roman"/>
                <w:szCs w:val="24"/>
              </w:rPr>
              <w:t>It should push the boundaries of what can be funded by the agencies according to their mandates and existing programs, due to its high-risk nature and/or interdisciplinary approach</w:t>
            </w:r>
            <w:r>
              <w:rPr>
                <w:rFonts w:cs="Times New Roman"/>
                <w:szCs w:val="24"/>
              </w:rPr>
              <w:t>.</w:t>
            </w:r>
          </w:p>
        </w:tc>
      </w:tr>
      <w:tr w:rsidR="00C373E5" w:rsidRPr="003045EC" w14:paraId="55E34256" w14:textId="77777777" w:rsidTr="00B20A05">
        <w:tc>
          <w:tcPr>
            <w:tcW w:w="540" w:type="dxa"/>
          </w:tcPr>
          <w:p w14:paraId="60FE0D19" w14:textId="77777777" w:rsidR="00C373E5" w:rsidRPr="003045EC" w:rsidRDefault="00C373E5" w:rsidP="009D0F3B">
            <w:pPr>
              <w:numPr>
                <w:ilvl w:val="0"/>
                <w:numId w:val="3"/>
              </w:numPr>
              <w:jc w:val="center"/>
              <w:rPr>
                <w:rFonts w:cs="Times New Roman"/>
                <w:szCs w:val="24"/>
              </w:rPr>
            </w:pPr>
          </w:p>
        </w:tc>
        <w:tc>
          <w:tcPr>
            <w:tcW w:w="10463" w:type="dxa"/>
          </w:tcPr>
          <w:p w14:paraId="544DD632" w14:textId="696BC1BF" w:rsidR="00B20A05" w:rsidRDefault="00142929" w:rsidP="000E0998">
            <w:pPr>
              <w:rPr>
                <w:rFonts w:cs="Times New Roman"/>
                <w:szCs w:val="24"/>
              </w:rPr>
            </w:pPr>
            <w:r>
              <w:rPr>
                <w:rFonts w:cs="Times New Roman"/>
                <w:b/>
                <w:szCs w:val="24"/>
              </w:rPr>
              <w:t xml:space="preserve">Invitations. </w:t>
            </w:r>
            <w:r w:rsidR="00C373E5">
              <w:rPr>
                <w:rFonts w:cs="Times New Roman"/>
                <w:szCs w:val="24"/>
              </w:rPr>
              <w:t>Adding participants (</w:t>
            </w:r>
            <w:r>
              <w:rPr>
                <w:rFonts w:cs="Times New Roman"/>
                <w:szCs w:val="24"/>
              </w:rPr>
              <w:t>Co-PI and Co</w:t>
            </w:r>
            <w:r w:rsidR="00C373E5">
              <w:rPr>
                <w:rFonts w:cs="Times New Roman"/>
                <w:szCs w:val="24"/>
              </w:rPr>
              <w:t>-As, as applicable) will send them an email allowing them to accept your invitation to participate in the project.</w:t>
            </w:r>
            <w:r w:rsidR="002B0661">
              <w:rPr>
                <w:rFonts w:cs="Times New Roman"/>
                <w:szCs w:val="24"/>
              </w:rPr>
              <w:t xml:space="preserve">  </w:t>
            </w:r>
            <w:r>
              <w:rPr>
                <w:rFonts w:cs="Times New Roman"/>
                <w:szCs w:val="24"/>
              </w:rPr>
              <w:t xml:space="preserve">Once you have invited individuals you can track completion </w:t>
            </w:r>
            <w:r w:rsidR="002C62ED">
              <w:rPr>
                <w:rFonts w:cs="Times New Roman"/>
                <w:szCs w:val="24"/>
              </w:rPr>
              <w:t xml:space="preserve">of their tasks </w:t>
            </w:r>
            <w:r>
              <w:rPr>
                <w:rFonts w:cs="Times New Roman"/>
                <w:szCs w:val="24"/>
              </w:rPr>
              <w:t xml:space="preserve">by clicking on the </w:t>
            </w:r>
            <w:r w:rsidRPr="00142929">
              <w:rPr>
                <w:rFonts w:cs="Times New Roman"/>
                <w:b/>
                <w:szCs w:val="24"/>
              </w:rPr>
              <w:t>Participants</w:t>
            </w:r>
            <w:r>
              <w:rPr>
                <w:rFonts w:cs="Times New Roman"/>
                <w:szCs w:val="24"/>
              </w:rPr>
              <w:t xml:space="preserve"> section of the application.</w:t>
            </w:r>
          </w:p>
          <w:p w14:paraId="3BC39F0F" w14:textId="68710EB3" w:rsidR="00C373E5" w:rsidRDefault="002B0661" w:rsidP="000E0998">
            <w:pPr>
              <w:rPr>
                <w:rFonts w:cs="Times New Roman"/>
                <w:szCs w:val="24"/>
              </w:rPr>
            </w:pPr>
            <w:r w:rsidRPr="00B20A05">
              <w:rPr>
                <w:rFonts w:cs="Times New Roman"/>
                <w:b/>
                <w:szCs w:val="24"/>
              </w:rPr>
              <w:t>TIP:</w:t>
            </w:r>
            <w:r>
              <w:rPr>
                <w:rFonts w:cs="Times New Roman"/>
                <w:szCs w:val="24"/>
              </w:rPr>
              <w:t xml:space="preserve"> You should send a separate, direct email to all invited participants to ensure that they received the invitation.</w:t>
            </w:r>
          </w:p>
          <w:p w14:paraId="6EFCAFC3" w14:textId="21DE43BB" w:rsidR="00C373E5" w:rsidRDefault="00C373E5" w:rsidP="000E0998">
            <w:pPr>
              <w:rPr>
                <w:rFonts w:cs="Times New Roman"/>
                <w:b/>
                <w:szCs w:val="24"/>
              </w:rPr>
            </w:pPr>
            <w:r>
              <w:rPr>
                <w:rFonts w:cs="Times New Roman"/>
                <w:b/>
                <w:szCs w:val="24"/>
              </w:rPr>
              <w:t xml:space="preserve">NOTES: </w:t>
            </w:r>
            <w:r w:rsidR="00B20A05">
              <w:rPr>
                <w:rFonts w:cs="Times New Roman"/>
                <w:b/>
                <w:szCs w:val="24"/>
              </w:rPr>
              <w:t xml:space="preserve"> </w:t>
            </w:r>
          </w:p>
          <w:p w14:paraId="538C0E3C" w14:textId="39748DF4" w:rsidR="00C373E5" w:rsidRDefault="00C373E5" w:rsidP="00C373E5">
            <w:pPr>
              <w:pStyle w:val="ListParagraph"/>
              <w:numPr>
                <w:ilvl w:val="0"/>
                <w:numId w:val="22"/>
              </w:numPr>
              <w:rPr>
                <w:rFonts w:cs="Times New Roman"/>
                <w:szCs w:val="24"/>
              </w:rPr>
            </w:pPr>
            <w:r w:rsidRPr="00C373E5">
              <w:rPr>
                <w:rFonts w:cs="Times New Roman"/>
                <w:szCs w:val="24"/>
              </w:rPr>
              <w:t xml:space="preserve">You may only participate in one (1) Exploration application as </w:t>
            </w:r>
            <w:r w:rsidR="00142929">
              <w:rPr>
                <w:rFonts w:cs="Times New Roman"/>
                <w:szCs w:val="24"/>
              </w:rPr>
              <w:t>NPI</w:t>
            </w:r>
            <w:r w:rsidRPr="00C373E5">
              <w:rPr>
                <w:rFonts w:cs="Times New Roman"/>
                <w:szCs w:val="24"/>
              </w:rPr>
              <w:t xml:space="preserve">, </w:t>
            </w:r>
            <w:r w:rsidR="00142929">
              <w:rPr>
                <w:rFonts w:cs="Times New Roman"/>
                <w:szCs w:val="24"/>
              </w:rPr>
              <w:t>Co-PI</w:t>
            </w:r>
            <w:r w:rsidRPr="00C373E5">
              <w:rPr>
                <w:rFonts w:cs="Times New Roman"/>
                <w:szCs w:val="24"/>
              </w:rPr>
              <w:t xml:space="preserve">, or </w:t>
            </w:r>
            <w:r w:rsidR="00142929">
              <w:rPr>
                <w:rFonts w:cs="Times New Roman"/>
                <w:szCs w:val="24"/>
              </w:rPr>
              <w:t>Co-A</w:t>
            </w:r>
            <w:r w:rsidRPr="00C373E5">
              <w:rPr>
                <w:rFonts w:cs="Times New Roman"/>
                <w:szCs w:val="24"/>
              </w:rPr>
              <w:t xml:space="preserve">.  </w:t>
            </w:r>
          </w:p>
          <w:p w14:paraId="087BFF73" w14:textId="4472323D" w:rsidR="009D43C5" w:rsidRDefault="009D43C5" w:rsidP="00B20A05">
            <w:pPr>
              <w:pStyle w:val="ListParagraph"/>
              <w:numPr>
                <w:ilvl w:val="0"/>
                <w:numId w:val="22"/>
              </w:numPr>
              <w:rPr>
                <w:rFonts w:cs="Times New Roman"/>
                <w:szCs w:val="24"/>
              </w:rPr>
            </w:pPr>
            <w:r>
              <w:rPr>
                <w:rFonts w:cs="Times New Roman"/>
                <w:szCs w:val="24"/>
              </w:rPr>
              <w:t xml:space="preserve">Once a Co-PI or Co-A has accepted your invitation to participate in the </w:t>
            </w:r>
            <w:proofErr w:type="gramStart"/>
            <w:r>
              <w:rPr>
                <w:rFonts w:cs="Times New Roman"/>
                <w:szCs w:val="24"/>
              </w:rPr>
              <w:t>project</w:t>
            </w:r>
            <w:proofErr w:type="gramEnd"/>
            <w:r>
              <w:rPr>
                <w:rFonts w:cs="Times New Roman"/>
                <w:szCs w:val="24"/>
              </w:rPr>
              <w:t xml:space="preserve"> they will be able to view (but not edit) the NOI.</w:t>
            </w:r>
          </w:p>
          <w:p w14:paraId="0D497391" w14:textId="0F14725D" w:rsidR="00C373E5" w:rsidRPr="00C373E5" w:rsidRDefault="00C373E5" w:rsidP="00142929">
            <w:pPr>
              <w:pStyle w:val="ListParagraph"/>
              <w:numPr>
                <w:ilvl w:val="0"/>
                <w:numId w:val="22"/>
              </w:numPr>
              <w:rPr>
                <w:rFonts w:cs="Times New Roman"/>
                <w:szCs w:val="24"/>
              </w:rPr>
            </w:pPr>
            <w:r>
              <w:rPr>
                <w:rFonts w:cs="Times New Roman"/>
                <w:szCs w:val="24"/>
              </w:rPr>
              <w:t>Changes to the team</w:t>
            </w:r>
            <w:r w:rsidR="00FB2C12">
              <w:rPr>
                <w:rFonts w:cs="Times New Roman"/>
                <w:szCs w:val="24"/>
              </w:rPr>
              <w:t xml:space="preserve"> (except the NPI</w:t>
            </w:r>
            <w:r w:rsidR="00142929">
              <w:rPr>
                <w:rFonts w:cs="Times New Roman"/>
                <w:szCs w:val="24"/>
              </w:rPr>
              <w:t xml:space="preserve"> and at least one other original, eligible Co-PI or Co-A</w:t>
            </w:r>
            <w:r w:rsidR="00FB2C12">
              <w:rPr>
                <w:rFonts w:cs="Times New Roman"/>
                <w:szCs w:val="24"/>
              </w:rPr>
              <w:t>)</w:t>
            </w:r>
            <w:r>
              <w:rPr>
                <w:rFonts w:cs="Times New Roman"/>
                <w:szCs w:val="24"/>
              </w:rPr>
              <w:t xml:space="preserve"> may be made </w:t>
            </w:r>
            <w:r w:rsidR="001C438B">
              <w:rPr>
                <w:rFonts w:cs="Times New Roman"/>
                <w:szCs w:val="24"/>
              </w:rPr>
              <w:t xml:space="preserve">between </w:t>
            </w:r>
            <w:r w:rsidR="00733E8D">
              <w:rPr>
                <w:rFonts w:cs="Times New Roman"/>
                <w:szCs w:val="24"/>
              </w:rPr>
              <w:t xml:space="preserve">the NOI stage and full application </w:t>
            </w:r>
            <w:r w:rsidR="00142929">
              <w:rPr>
                <w:rFonts w:cs="Times New Roman"/>
                <w:szCs w:val="24"/>
              </w:rPr>
              <w:t>stage</w:t>
            </w:r>
            <w:r w:rsidR="003A7EA6">
              <w:rPr>
                <w:rFonts w:cs="Times New Roman"/>
                <w:szCs w:val="24"/>
              </w:rPr>
              <w:t xml:space="preserve">, but once an NOI has been submitted by your institution, a Co-PI or Co-A cannot leave the application to join another application </w:t>
            </w:r>
            <w:r w:rsidR="003F7E34">
              <w:rPr>
                <w:rFonts w:cs="Times New Roman"/>
                <w:szCs w:val="24"/>
              </w:rPr>
              <w:t>in the same competition</w:t>
            </w:r>
          </w:p>
        </w:tc>
      </w:tr>
      <w:tr w:rsidR="00B84F7B" w:rsidRPr="003045EC" w14:paraId="60EC8960" w14:textId="77777777" w:rsidTr="00B20A05">
        <w:tc>
          <w:tcPr>
            <w:tcW w:w="540" w:type="dxa"/>
          </w:tcPr>
          <w:p w14:paraId="73F0A3E8" w14:textId="77777777" w:rsidR="00B84F7B" w:rsidRPr="003045EC" w:rsidRDefault="00B84F7B" w:rsidP="009D0F3B">
            <w:pPr>
              <w:numPr>
                <w:ilvl w:val="0"/>
                <w:numId w:val="3"/>
              </w:numPr>
              <w:jc w:val="center"/>
              <w:rPr>
                <w:rFonts w:cs="Times New Roman"/>
                <w:szCs w:val="24"/>
              </w:rPr>
            </w:pPr>
          </w:p>
        </w:tc>
        <w:tc>
          <w:tcPr>
            <w:tcW w:w="10463" w:type="dxa"/>
          </w:tcPr>
          <w:p w14:paraId="71CD02AD" w14:textId="1A50A570" w:rsidR="00B84F7B" w:rsidRPr="002C2E5D" w:rsidRDefault="002C2E5D" w:rsidP="00B84F7B">
            <w:pPr>
              <w:rPr>
                <w:rFonts w:cs="Times New Roman"/>
                <w:szCs w:val="24"/>
              </w:rPr>
            </w:pPr>
            <w:r>
              <w:rPr>
                <w:rFonts w:cs="Times New Roman"/>
                <w:b/>
                <w:szCs w:val="24"/>
              </w:rPr>
              <w:t>Summary of Proposal.</w:t>
            </w:r>
            <w:r>
              <w:rPr>
                <w:rFonts w:cs="Times New Roman"/>
                <w:szCs w:val="24"/>
              </w:rPr>
              <w:t xml:space="preserve"> This is limited to 2,500 characters, including spaces and should be written for a lay audience.</w:t>
            </w:r>
            <w:r w:rsidR="00482DEC">
              <w:rPr>
                <w:rFonts w:cs="Times New Roman"/>
                <w:szCs w:val="24"/>
              </w:rPr>
              <w:t xml:space="preserve"> </w:t>
            </w:r>
            <w:r w:rsidR="003F7E34">
              <w:rPr>
                <w:rFonts w:cs="Times New Roman"/>
                <w:szCs w:val="24"/>
              </w:rPr>
              <w:t xml:space="preserve">It must not include </w:t>
            </w:r>
            <w:r w:rsidR="003F7E34" w:rsidRPr="003F7E34">
              <w:rPr>
                <w:rFonts w:cs="Times New Roman"/>
                <w:szCs w:val="24"/>
              </w:rPr>
              <w:t>any identifying information about the team members (e.g., previous work, research groups, departments, institutions or organizations)</w:t>
            </w:r>
            <w:r w:rsidR="003F7E34">
              <w:rPr>
                <w:rFonts w:cs="Times New Roman"/>
                <w:szCs w:val="24"/>
              </w:rPr>
              <w:t>, because at full application stage it will be provided to external reviewers as part of a double-blind external review.</w:t>
            </w:r>
          </w:p>
        </w:tc>
      </w:tr>
      <w:tr w:rsidR="000923F6" w:rsidRPr="003045EC" w14:paraId="69215DC3" w14:textId="77777777" w:rsidTr="00B20A05">
        <w:tc>
          <w:tcPr>
            <w:tcW w:w="11003" w:type="dxa"/>
            <w:gridSpan w:val="2"/>
            <w:shd w:val="clear" w:color="auto" w:fill="DFDFDF" w:themeFill="background2" w:themeFillShade="E6"/>
          </w:tcPr>
          <w:p w14:paraId="5FCA2604" w14:textId="0DA442A3" w:rsidR="000923F6" w:rsidRDefault="000923F6" w:rsidP="00635502">
            <w:pPr>
              <w:rPr>
                <w:rFonts w:cs="Times New Roman"/>
                <w:b/>
                <w:szCs w:val="24"/>
              </w:rPr>
            </w:pPr>
            <w:r>
              <w:rPr>
                <w:rFonts w:cs="Times New Roman"/>
                <w:b/>
                <w:szCs w:val="24"/>
              </w:rPr>
              <w:t>SUBMISSION</w:t>
            </w:r>
            <w:r w:rsidR="00C373E5">
              <w:rPr>
                <w:rFonts w:cs="Times New Roman"/>
                <w:b/>
                <w:szCs w:val="24"/>
              </w:rPr>
              <w:t xml:space="preserve"> on </w:t>
            </w:r>
            <w:hyperlink r:id="rId14" w:history="1">
              <w:r w:rsidR="00C373E5" w:rsidRPr="00B20A05">
                <w:rPr>
                  <w:rStyle w:val="Hyperlink"/>
                  <w:rFonts w:cs="Times New Roman"/>
                  <w:b/>
                  <w:szCs w:val="24"/>
                </w:rPr>
                <w:t>CONVERGENCE PORTAL</w:t>
              </w:r>
            </w:hyperlink>
          </w:p>
        </w:tc>
      </w:tr>
      <w:tr w:rsidR="002C62ED" w:rsidRPr="00B84F7B" w14:paraId="5E861FC7" w14:textId="77777777" w:rsidTr="00B20A05">
        <w:tc>
          <w:tcPr>
            <w:tcW w:w="540" w:type="dxa"/>
          </w:tcPr>
          <w:p w14:paraId="79352CEA" w14:textId="77777777" w:rsidR="002C62ED" w:rsidRPr="003045EC" w:rsidRDefault="002C62ED" w:rsidP="000923F6">
            <w:pPr>
              <w:numPr>
                <w:ilvl w:val="0"/>
                <w:numId w:val="3"/>
              </w:numPr>
              <w:jc w:val="center"/>
              <w:rPr>
                <w:rFonts w:cs="Times New Roman"/>
                <w:szCs w:val="24"/>
              </w:rPr>
            </w:pPr>
          </w:p>
        </w:tc>
        <w:tc>
          <w:tcPr>
            <w:tcW w:w="10463" w:type="dxa"/>
          </w:tcPr>
          <w:p w14:paraId="1FE3A71C" w14:textId="1E740266" w:rsidR="003208F8" w:rsidRDefault="002C62ED" w:rsidP="002C62ED">
            <w:pPr>
              <w:rPr>
                <w:rFonts w:cs="Times New Roman"/>
                <w:szCs w:val="24"/>
              </w:rPr>
            </w:pPr>
            <w:r>
              <w:rPr>
                <w:rFonts w:cs="Times New Roman"/>
                <w:b/>
                <w:szCs w:val="24"/>
              </w:rPr>
              <w:t xml:space="preserve">Finalize and Submit to the Research Services Office (RSO).  </w:t>
            </w:r>
            <w:r>
              <w:rPr>
                <w:rFonts w:cs="Times New Roman"/>
                <w:szCs w:val="24"/>
              </w:rPr>
              <w:t xml:space="preserve">The NPI must accept the Terms and Conditions prior to submitting the application on the Convergence Portal.  The internal deadline </w:t>
            </w:r>
            <w:r w:rsidR="005F0FE7">
              <w:rPr>
                <w:rFonts w:cs="Times New Roman"/>
                <w:szCs w:val="24"/>
              </w:rPr>
              <w:t xml:space="preserve">to submit on the Convergence Portal </w:t>
            </w:r>
            <w:r>
              <w:rPr>
                <w:rFonts w:cs="Times New Roman"/>
                <w:szCs w:val="24"/>
              </w:rPr>
              <w:t xml:space="preserve">is </w:t>
            </w:r>
            <w:r w:rsidR="005F0FE7" w:rsidRPr="005F0FE7">
              <w:rPr>
                <w:rFonts w:cs="Times New Roman"/>
                <w:b/>
                <w:bCs/>
                <w:szCs w:val="24"/>
              </w:rPr>
              <w:t xml:space="preserve">Monday, August </w:t>
            </w:r>
            <w:r w:rsidR="00035547">
              <w:rPr>
                <w:rFonts w:cs="Times New Roman"/>
                <w:b/>
                <w:bCs/>
                <w:szCs w:val="24"/>
              </w:rPr>
              <w:t>9</w:t>
            </w:r>
            <w:r w:rsidR="005F0FE7" w:rsidRPr="005F0FE7">
              <w:rPr>
                <w:rFonts w:cs="Times New Roman"/>
                <w:b/>
                <w:bCs/>
                <w:szCs w:val="24"/>
                <w:vertAlign w:val="superscript"/>
              </w:rPr>
              <w:t>th</w:t>
            </w:r>
            <w:r w:rsidR="005F0FE7" w:rsidRPr="005F0FE7">
              <w:rPr>
                <w:rFonts w:cs="Times New Roman"/>
                <w:b/>
                <w:bCs/>
                <w:szCs w:val="24"/>
              </w:rPr>
              <w:t>, 12pm</w:t>
            </w:r>
            <w:r w:rsidRPr="005F0FE7">
              <w:rPr>
                <w:rFonts w:cs="Times New Roman"/>
                <w:b/>
                <w:bCs/>
                <w:szCs w:val="24"/>
              </w:rPr>
              <w:t xml:space="preserve"> ET</w:t>
            </w:r>
            <w:r>
              <w:rPr>
                <w:rFonts w:cs="Times New Roman"/>
                <w:szCs w:val="24"/>
              </w:rPr>
              <w:t>.</w:t>
            </w:r>
            <w:r w:rsidR="003208F8">
              <w:rPr>
                <w:rFonts w:cs="Times New Roman"/>
                <w:szCs w:val="24"/>
              </w:rPr>
              <w:t xml:space="preserve"> Once submitted the status of the application will change to Received by Administrator.</w:t>
            </w:r>
          </w:p>
          <w:p w14:paraId="08090EB6" w14:textId="075F6A94" w:rsidR="003208F8" w:rsidRPr="002C62ED" w:rsidRDefault="005E44F8" w:rsidP="005E44F8">
            <w:pPr>
              <w:rPr>
                <w:rFonts w:cs="Times New Roman"/>
                <w:szCs w:val="24"/>
              </w:rPr>
            </w:pPr>
            <w:r>
              <w:rPr>
                <w:rFonts w:cs="Times New Roman"/>
                <w:b/>
                <w:szCs w:val="24"/>
              </w:rPr>
              <w:t>IMPORTANT:</w:t>
            </w:r>
            <w:r w:rsidR="003208F8" w:rsidRPr="005E44F8">
              <w:rPr>
                <w:rFonts w:cs="Times New Roman"/>
                <w:szCs w:val="24"/>
              </w:rPr>
              <w:t xml:space="preserve"> </w:t>
            </w:r>
            <w:r w:rsidRPr="005E44F8">
              <w:rPr>
                <w:rFonts w:cs="Times New Roman"/>
                <w:szCs w:val="24"/>
              </w:rPr>
              <w:t xml:space="preserve">Submitting your </w:t>
            </w:r>
            <w:r>
              <w:rPr>
                <w:rFonts w:cs="Times New Roman"/>
                <w:szCs w:val="24"/>
              </w:rPr>
              <w:t>NOI on the Convergence Portal</w:t>
            </w:r>
            <w:r w:rsidRPr="005E44F8">
              <w:rPr>
                <w:rFonts w:cs="Times New Roman"/>
                <w:szCs w:val="24"/>
              </w:rPr>
              <w:t xml:space="preserve"> means you are ready for Research Services to forward your proposal to </w:t>
            </w:r>
            <w:r>
              <w:rPr>
                <w:rFonts w:cs="Times New Roman"/>
                <w:szCs w:val="24"/>
              </w:rPr>
              <w:t>NFRF.  NOIs will only be returned to applicants if deemed ineligible or should be submitted from a different Administering Organization (e.g. an affiliated hospital)</w:t>
            </w:r>
          </w:p>
        </w:tc>
      </w:tr>
      <w:tr w:rsidR="002C62ED" w:rsidRPr="00B84F7B" w14:paraId="72CD7740" w14:textId="77777777" w:rsidTr="00B20A05">
        <w:tc>
          <w:tcPr>
            <w:tcW w:w="540" w:type="dxa"/>
          </w:tcPr>
          <w:p w14:paraId="383D8751" w14:textId="77777777" w:rsidR="002C62ED" w:rsidRPr="003045EC" w:rsidRDefault="002C62ED" w:rsidP="000923F6">
            <w:pPr>
              <w:numPr>
                <w:ilvl w:val="0"/>
                <w:numId w:val="3"/>
              </w:numPr>
              <w:jc w:val="center"/>
              <w:rPr>
                <w:rFonts w:cs="Times New Roman"/>
                <w:szCs w:val="24"/>
              </w:rPr>
            </w:pPr>
          </w:p>
        </w:tc>
        <w:tc>
          <w:tcPr>
            <w:tcW w:w="10463" w:type="dxa"/>
          </w:tcPr>
          <w:p w14:paraId="2B7CEE44" w14:textId="3F04E83D" w:rsidR="002C62ED" w:rsidRPr="002C62ED" w:rsidRDefault="002C62ED" w:rsidP="003208F8">
            <w:pPr>
              <w:rPr>
                <w:rFonts w:cs="Times New Roman"/>
                <w:szCs w:val="24"/>
              </w:rPr>
            </w:pPr>
            <w:r>
              <w:rPr>
                <w:rFonts w:cs="Times New Roman"/>
                <w:b/>
                <w:szCs w:val="24"/>
              </w:rPr>
              <w:t>My Resear</w:t>
            </w:r>
            <w:r w:rsidR="00436B94">
              <w:rPr>
                <w:rFonts w:cs="Times New Roman"/>
                <w:b/>
                <w:szCs w:val="24"/>
              </w:rPr>
              <w:t>ch Applications (MRA).</w:t>
            </w:r>
            <w:r>
              <w:rPr>
                <w:rFonts w:cs="Times New Roman"/>
                <w:b/>
                <w:szCs w:val="24"/>
              </w:rPr>
              <w:t xml:space="preserve">  </w:t>
            </w:r>
            <w:r>
              <w:rPr>
                <w:rFonts w:cs="Times New Roman"/>
                <w:szCs w:val="24"/>
              </w:rPr>
              <w:t xml:space="preserve">The internal deadline for receipt of the </w:t>
            </w:r>
            <w:hyperlink r:id="rId15" w:history="1">
              <w:r w:rsidRPr="00436B94">
                <w:rPr>
                  <w:rStyle w:val="Hyperlink"/>
                  <w:rFonts w:cs="Times New Roman"/>
                  <w:szCs w:val="24"/>
                </w:rPr>
                <w:t>MRA</w:t>
              </w:r>
            </w:hyperlink>
            <w:r>
              <w:rPr>
                <w:rFonts w:cs="Times New Roman"/>
                <w:szCs w:val="24"/>
              </w:rPr>
              <w:t xml:space="preserve"> is </w:t>
            </w:r>
            <w:r w:rsidR="005F0FE7">
              <w:rPr>
                <w:rFonts w:cs="Times New Roman"/>
                <w:szCs w:val="24"/>
              </w:rPr>
              <w:t xml:space="preserve">Tuesday, </w:t>
            </w:r>
            <w:r>
              <w:rPr>
                <w:rFonts w:cs="Times New Roman"/>
                <w:szCs w:val="24"/>
              </w:rPr>
              <w:t xml:space="preserve">August </w:t>
            </w:r>
            <w:r w:rsidR="005F0FE7">
              <w:rPr>
                <w:rFonts w:cs="Times New Roman"/>
                <w:szCs w:val="24"/>
              </w:rPr>
              <w:t>3</w:t>
            </w:r>
            <w:r w:rsidR="006677F6">
              <w:rPr>
                <w:rFonts w:cs="Times New Roman"/>
                <w:szCs w:val="24"/>
              </w:rPr>
              <w:t>,</w:t>
            </w:r>
            <w:r>
              <w:rPr>
                <w:rFonts w:cs="Times New Roman"/>
                <w:szCs w:val="24"/>
              </w:rPr>
              <w:t xml:space="preserve"> 12pm ET.  The M</w:t>
            </w:r>
            <w:r w:rsidR="003208F8">
              <w:rPr>
                <w:rFonts w:cs="Times New Roman"/>
                <w:szCs w:val="24"/>
              </w:rPr>
              <w:t xml:space="preserve">RA is required </w:t>
            </w:r>
            <w:proofErr w:type="gramStart"/>
            <w:r w:rsidR="003208F8">
              <w:rPr>
                <w:rFonts w:cs="Times New Roman"/>
                <w:szCs w:val="24"/>
              </w:rPr>
              <w:t>in order for</w:t>
            </w:r>
            <w:proofErr w:type="gramEnd"/>
            <w:r w:rsidR="003208F8">
              <w:rPr>
                <w:rFonts w:cs="Times New Roman"/>
                <w:szCs w:val="24"/>
              </w:rPr>
              <w:t xml:space="preserve"> </w:t>
            </w:r>
            <w:r>
              <w:rPr>
                <w:rFonts w:cs="Times New Roman"/>
                <w:szCs w:val="24"/>
              </w:rPr>
              <w:t>RSO</w:t>
            </w:r>
            <w:r w:rsidR="003208F8">
              <w:rPr>
                <w:rFonts w:cs="Times New Roman"/>
                <w:szCs w:val="24"/>
              </w:rPr>
              <w:t xml:space="preserve"> to approve and submit the NOI</w:t>
            </w:r>
            <w:r>
              <w:rPr>
                <w:rFonts w:cs="Times New Roman"/>
                <w:szCs w:val="24"/>
              </w:rPr>
              <w:t xml:space="preserve"> </w:t>
            </w:r>
            <w:r w:rsidR="003208F8">
              <w:rPr>
                <w:rFonts w:cs="Times New Roman"/>
                <w:szCs w:val="24"/>
              </w:rPr>
              <w:t xml:space="preserve">to NFRF </w:t>
            </w:r>
            <w:r>
              <w:rPr>
                <w:rFonts w:cs="Times New Roman"/>
                <w:szCs w:val="24"/>
              </w:rPr>
              <w:t>on the Convergence Portal.</w:t>
            </w:r>
          </w:p>
        </w:tc>
      </w:tr>
      <w:tr w:rsidR="000923F6" w:rsidRPr="00B84F7B" w14:paraId="77940F2A" w14:textId="77777777" w:rsidTr="00B20A05">
        <w:tc>
          <w:tcPr>
            <w:tcW w:w="540" w:type="dxa"/>
          </w:tcPr>
          <w:p w14:paraId="50955C57" w14:textId="77777777" w:rsidR="000923F6" w:rsidRPr="003045EC" w:rsidRDefault="000923F6" w:rsidP="000923F6">
            <w:pPr>
              <w:numPr>
                <w:ilvl w:val="0"/>
                <w:numId w:val="3"/>
              </w:numPr>
              <w:jc w:val="center"/>
              <w:rPr>
                <w:rFonts w:cs="Times New Roman"/>
                <w:szCs w:val="24"/>
              </w:rPr>
            </w:pPr>
          </w:p>
        </w:tc>
        <w:tc>
          <w:tcPr>
            <w:tcW w:w="10463" w:type="dxa"/>
          </w:tcPr>
          <w:p w14:paraId="0D04433C" w14:textId="755D1D10" w:rsidR="000923F6" w:rsidRPr="000923F6" w:rsidRDefault="002C62ED" w:rsidP="002C62ED">
            <w:pPr>
              <w:rPr>
                <w:rFonts w:cs="Times New Roman"/>
                <w:szCs w:val="24"/>
              </w:rPr>
            </w:pPr>
            <w:r>
              <w:rPr>
                <w:rFonts w:cs="Times New Roman"/>
                <w:b/>
                <w:szCs w:val="24"/>
              </w:rPr>
              <w:t xml:space="preserve">RSO to Approve and </w:t>
            </w:r>
            <w:r w:rsidR="000923F6">
              <w:rPr>
                <w:rFonts w:cs="Times New Roman"/>
                <w:b/>
                <w:szCs w:val="24"/>
              </w:rPr>
              <w:t xml:space="preserve">Submit. </w:t>
            </w:r>
            <w:r w:rsidR="003208F8">
              <w:rPr>
                <w:rFonts w:cs="Times New Roman"/>
                <w:szCs w:val="24"/>
              </w:rPr>
              <w:t xml:space="preserve">Once RSO has approved and submitted the NOI, the status will change to Received by Agency.  </w:t>
            </w:r>
            <w:r w:rsidR="003208F8" w:rsidRPr="003208F8">
              <w:rPr>
                <w:rFonts w:cs="Times New Roman"/>
                <w:b/>
                <w:szCs w:val="24"/>
              </w:rPr>
              <w:t>No changes can be made after submission to NFRF</w:t>
            </w:r>
            <w:r w:rsidR="003208F8">
              <w:rPr>
                <w:rFonts w:cs="Times New Roman"/>
                <w:szCs w:val="24"/>
              </w:rPr>
              <w:t>.</w:t>
            </w:r>
          </w:p>
        </w:tc>
      </w:tr>
      <w:tr w:rsidR="002C2E5D" w:rsidRPr="00B84F7B" w14:paraId="3EDF30E1" w14:textId="77777777" w:rsidTr="00B20A05">
        <w:tc>
          <w:tcPr>
            <w:tcW w:w="540" w:type="dxa"/>
          </w:tcPr>
          <w:p w14:paraId="4B447837" w14:textId="77777777" w:rsidR="002C2E5D" w:rsidRPr="003045EC" w:rsidRDefault="002C2E5D" w:rsidP="000923F6">
            <w:pPr>
              <w:numPr>
                <w:ilvl w:val="0"/>
                <w:numId w:val="3"/>
              </w:numPr>
              <w:jc w:val="center"/>
              <w:rPr>
                <w:rFonts w:cs="Times New Roman"/>
                <w:szCs w:val="24"/>
              </w:rPr>
            </w:pPr>
          </w:p>
        </w:tc>
        <w:tc>
          <w:tcPr>
            <w:tcW w:w="10463" w:type="dxa"/>
          </w:tcPr>
          <w:p w14:paraId="1CC4A448" w14:textId="483890C3" w:rsidR="00436B94" w:rsidRPr="002C2E5D" w:rsidRDefault="002C2E5D" w:rsidP="005E44F8">
            <w:pPr>
              <w:rPr>
                <w:rFonts w:cs="Times New Roman"/>
                <w:szCs w:val="24"/>
              </w:rPr>
            </w:pPr>
            <w:r>
              <w:rPr>
                <w:rFonts w:cs="Times New Roman"/>
                <w:b/>
                <w:szCs w:val="24"/>
              </w:rPr>
              <w:t>Availability of th</w:t>
            </w:r>
            <w:r w:rsidR="00482DEC">
              <w:rPr>
                <w:rFonts w:cs="Times New Roman"/>
                <w:b/>
                <w:szCs w:val="24"/>
              </w:rPr>
              <w:t>e Full Application</w:t>
            </w:r>
            <w:r>
              <w:rPr>
                <w:rFonts w:cs="Times New Roman"/>
                <w:b/>
                <w:szCs w:val="24"/>
              </w:rPr>
              <w:t>.</w:t>
            </w:r>
            <w:r>
              <w:rPr>
                <w:rFonts w:cs="Times New Roman"/>
                <w:szCs w:val="24"/>
              </w:rPr>
              <w:t xml:space="preserve">  Unless you are </w:t>
            </w:r>
            <w:r w:rsidR="00482DEC">
              <w:rPr>
                <w:rFonts w:cs="Times New Roman"/>
                <w:szCs w:val="24"/>
              </w:rPr>
              <w:t xml:space="preserve">deemed ineligible to apply, the Full application </w:t>
            </w:r>
            <w:r>
              <w:rPr>
                <w:rFonts w:cs="Times New Roman"/>
                <w:szCs w:val="24"/>
              </w:rPr>
              <w:t xml:space="preserve">will be available on the </w:t>
            </w:r>
            <w:hyperlink r:id="rId16" w:history="1">
              <w:r w:rsidRPr="00B20A05">
                <w:rPr>
                  <w:rStyle w:val="Hyperlink"/>
                  <w:rFonts w:cs="Times New Roman"/>
                  <w:szCs w:val="24"/>
                </w:rPr>
                <w:t>Convergence Portal</w:t>
              </w:r>
            </w:hyperlink>
            <w:r>
              <w:rPr>
                <w:rFonts w:cs="Times New Roman"/>
                <w:szCs w:val="24"/>
              </w:rPr>
              <w:t xml:space="preserve"> </w:t>
            </w:r>
            <w:r w:rsidR="00482DEC">
              <w:rPr>
                <w:rFonts w:cs="Times New Roman"/>
                <w:szCs w:val="24"/>
              </w:rPr>
              <w:t xml:space="preserve"> on </w:t>
            </w:r>
            <w:r w:rsidR="00482DEC" w:rsidRPr="00500C65">
              <w:rPr>
                <w:rFonts w:cs="Times New Roman"/>
                <w:b/>
                <w:szCs w:val="24"/>
              </w:rPr>
              <w:t xml:space="preserve">August </w:t>
            </w:r>
            <w:r w:rsidR="005F0FE7">
              <w:rPr>
                <w:rFonts w:cs="Times New Roman"/>
                <w:b/>
                <w:szCs w:val="24"/>
              </w:rPr>
              <w:t>17</w:t>
            </w:r>
            <w:r w:rsidR="00482DEC" w:rsidRPr="00500C65">
              <w:rPr>
                <w:rFonts w:cs="Times New Roman"/>
                <w:b/>
                <w:szCs w:val="24"/>
              </w:rPr>
              <w:t>, 202</w:t>
            </w:r>
            <w:r w:rsidR="005F0FE7">
              <w:rPr>
                <w:rFonts w:cs="Times New Roman"/>
                <w:b/>
                <w:szCs w:val="24"/>
              </w:rPr>
              <w:t>1</w:t>
            </w:r>
            <w:r w:rsidR="00482DEC">
              <w:rPr>
                <w:rFonts w:cs="Times New Roman"/>
                <w:szCs w:val="24"/>
              </w:rPr>
              <w:t xml:space="preserve">. </w:t>
            </w:r>
          </w:p>
        </w:tc>
      </w:tr>
    </w:tbl>
    <w:p w14:paraId="6EAFD67E" w14:textId="77777777" w:rsidR="008D3A8A" w:rsidRDefault="008D3A8A" w:rsidP="00AC0BCC">
      <w:pPr>
        <w:ind w:hanging="450"/>
        <w:rPr>
          <w:b/>
          <w:szCs w:val="24"/>
          <w:u w:val="single"/>
        </w:rPr>
      </w:pPr>
    </w:p>
    <w:p w14:paraId="1BACA75E" w14:textId="674C218C" w:rsidR="005F6690" w:rsidRPr="00246E51" w:rsidRDefault="005F6690" w:rsidP="00AC0BCC">
      <w:pPr>
        <w:ind w:hanging="450"/>
        <w:rPr>
          <w:b/>
          <w:szCs w:val="24"/>
          <w:u w:val="single"/>
        </w:rPr>
      </w:pPr>
      <w:r w:rsidRPr="00246E51">
        <w:rPr>
          <w:b/>
          <w:szCs w:val="24"/>
          <w:u w:val="single"/>
        </w:rPr>
        <w:t>U of T Contacts</w:t>
      </w:r>
    </w:p>
    <w:p w14:paraId="4B8AD772" w14:textId="75036A67" w:rsidR="002C2E5D" w:rsidRDefault="005F6690" w:rsidP="002C2E5D">
      <w:pPr>
        <w:ind w:hanging="450"/>
        <w:rPr>
          <w:b/>
          <w:szCs w:val="24"/>
        </w:rPr>
      </w:pPr>
      <w:r w:rsidRPr="00246E51">
        <w:rPr>
          <w:b/>
          <w:szCs w:val="24"/>
        </w:rPr>
        <w:t>Research Services Office</w:t>
      </w:r>
    </w:p>
    <w:p w14:paraId="1F15D85F" w14:textId="3A7A74C3" w:rsidR="005F0FE7" w:rsidRDefault="005F0FE7" w:rsidP="002C2E5D">
      <w:pPr>
        <w:ind w:hanging="450"/>
        <w:rPr>
          <w:bCs/>
          <w:szCs w:val="24"/>
        </w:rPr>
      </w:pPr>
      <w:r>
        <w:rPr>
          <w:bCs/>
          <w:szCs w:val="24"/>
        </w:rPr>
        <w:t xml:space="preserve">Deanna Pong (Health &amp; Life Sciences) – </w:t>
      </w:r>
      <w:hyperlink r:id="rId17" w:history="1">
        <w:r w:rsidRPr="00FB59A2">
          <w:rPr>
            <w:rStyle w:val="Hyperlink"/>
            <w:bCs/>
            <w:szCs w:val="24"/>
          </w:rPr>
          <w:t>deanna.pong@utoronto.ca</w:t>
        </w:r>
      </w:hyperlink>
    </w:p>
    <w:p w14:paraId="70DC2EC9" w14:textId="654BE530" w:rsidR="005F0FE7" w:rsidRDefault="005F0FE7" w:rsidP="002C2E5D">
      <w:pPr>
        <w:ind w:hanging="450"/>
        <w:rPr>
          <w:bCs/>
          <w:szCs w:val="24"/>
        </w:rPr>
      </w:pPr>
      <w:r>
        <w:rPr>
          <w:bCs/>
          <w:szCs w:val="24"/>
        </w:rPr>
        <w:t xml:space="preserve">Sarah Scott (Social Sciences &amp; Humanities) – </w:t>
      </w:r>
      <w:hyperlink r:id="rId18" w:history="1">
        <w:r w:rsidRPr="00FB59A2">
          <w:rPr>
            <w:rStyle w:val="Hyperlink"/>
            <w:bCs/>
            <w:szCs w:val="24"/>
          </w:rPr>
          <w:t>sja.scott@utoronto.ca</w:t>
        </w:r>
      </w:hyperlink>
    </w:p>
    <w:p w14:paraId="73AC041F" w14:textId="286126FB" w:rsidR="005F0FE7" w:rsidRDefault="005F0FE7" w:rsidP="002C2E5D">
      <w:pPr>
        <w:ind w:hanging="450"/>
        <w:rPr>
          <w:bCs/>
          <w:szCs w:val="24"/>
        </w:rPr>
      </w:pPr>
      <w:proofErr w:type="spellStart"/>
      <w:r>
        <w:rPr>
          <w:bCs/>
          <w:szCs w:val="24"/>
        </w:rPr>
        <w:t>Keti</w:t>
      </w:r>
      <w:proofErr w:type="spellEnd"/>
      <w:r>
        <w:rPr>
          <w:bCs/>
          <w:szCs w:val="24"/>
        </w:rPr>
        <w:t xml:space="preserve"> </w:t>
      </w:r>
      <w:proofErr w:type="spellStart"/>
      <w:r>
        <w:rPr>
          <w:bCs/>
          <w:szCs w:val="24"/>
        </w:rPr>
        <w:t>Dzamova</w:t>
      </w:r>
      <w:proofErr w:type="spellEnd"/>
      <w:r>
        <w:rPr>
          <w:bCs/>
          <w:szCs w:val="24"/>
        </w:rPr>
        <w:t xml:space="preserve"> (Natural Sciences &amp; Engineering) – </w:t>
      </w:r>
      <w:hyperlink r:id="rId19" w:history="1">
        <w:r w:rsidRPr="00FB59A2">
          <w:rPr>
            <w:rStyle w:val="Hyperlink"/>
            <w:bCs/>
            <w:szCs w:val="24"/>
          </w:rPr>
          <w:t>keti.dzamova@utoronto.ca</w:t>
        </w:r>
      </w:hyperlink>
    </w:p>
    <w:p w14:paraId="6DA211CF" w14:textId="77777777" w:rsidR="005F0FE7" w:rsidRPr="005F0FE7" w:rsidRDefault="005F0FE7" w:rsidP="002C2E5D">
      <w:pPr>
        <w:ind w:hanging="450"/>
        <w:rPr>
          <w:bCs/>
          <w:szCs w:val="24"/>
        </w:rPr>
      </w:pPr>
    </w:p>
    <w:sectPr w:rsidR="005F0FE7" w:rsidRPr="005F0FE7" w:rsidSect="001B1D79">
      <w:headerReference w:type="even" r:id="rId20"/>
      <w:headerReference w:type="default" r:id="rId21"/>
      <w:footerReference w:type="even" r:id="rId22"/>
      <w:footerReference w:type="default" r:id="rId23"/>
      <w:headerReference w:type="first" r:id="rId24"/>
      <w:footerReference w:type="first" r:id="rId25"/>
      <w:pgSz w:w="12240" w:h="15840"/>
      <w:pgMar w:top="1260" w:right="1440" w:bottom="126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1965" w14:textId="77777777" w:rsidR="00AA6D33" w:rsidRDefault="00AA6D33" w:rsidP="000E4272">
      <w:r>
        <w:separator/>
      </w:r>
    </w:p>
  </w:endnote>
  <w:endnote w:type="continuationSeparator" w:id="0">
    <w:p w14:paraId="2B2791DB" w14:textId="77777777" w:rsidR="00AA6D33" w:rsidRDefault="00AA6D33"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4B5D" w14:textId="77777777" w:rsidR="00247C8B" w:rsidRDefault="0024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6CA9" w14:textId="77777777" w:rsidR="00DA3241" w:rsidRPr="00247C8B" w:rsidRDefault="00DA3241" w:rsidP="007374CD">
    <w:pPr>
      <w:pStyle w:val="Footer"/>
      <w:rPr>
        <w:rFonts w:cs="Times New Roman"/>
        <w:sz w:val="20"/>
      </w:rPr>
    </w:pPr>
    <w:r>
      <w:rPr>
        <w:rFonts w:cs="Times New Roman"/>
        <w:sz w:val="20"/>
      </w:rPr>
      <w:t>_____________________________________________________________________________________________</w:t>
    </w:r>
    <w:r w:rsidRPr="00247C8B">
      <w:rPr>
        <w:rFonts w:cs="Times New Roman"/>
        <w:sz w:val="20"/>
      </w:rPr>
      <w:t>FOR INTERNAL USE BY UNIVERSITY OF TORONTO PERSONNEL ONLY</w:t>
    </w:r>
  </w:p>
  <w:p w14:paraId="7D2B4BEF" w14:textId="77777777" w:rsidR="00DA3241" w:rsidRPr="00247C8B" w:rsidRDefault="00DA3241" w:rsidP="007374CD">
    <w:pPr>
      <w:pStyle w:val="Footer"/>
      <w:rPr>
        <w:rFonts w:cs="Times New Roman"/>
        <w:sz w:val="20"/>
      </w:rPr>
    </w:pPr>
    <w:r w:rsidRPr="00247C8B">
      <w:rPr>
        <w:rFonts w:cs="Times New Roman"/>
        <w:b/>
        <w:smallCaps/>
        <w:sz w:val="20"/>
      </w:rPr>
      <w:t>Research Services Office,</w:t>
    </w:r>
    <w:r w:rsidRPr="00247C8B">
      <w:rPr>
        <w:rFonts w:cs="Times New Roman"/>
        <w:sz w:val="20"/>
      </w:rPr>
      <w:t xml:space="preserve"> 3</w:t>
    </w:r>
    <w:r w:rsidRPr="00247C8B">
      <w:rPr>
        <w:rFonts w:cs="Times New Roman"/>
        <w:sz w:val="20"/>
        <w:vertAlign w:val="superscript"/>
      </w:rPr>
      <w:t>rd</w:t>
    </w:r>
    <w:r w:rsidRPr="00247C8B">
      <w:rPr>
        <w:rFonts w:cs="Times New Roman"/>
        <w:sz w:val="20"/>
      </w:rPr>
      <w:t xml:space="preserve"> Floor </w:t>
    </w:r>
    <w:proofErr w:type="spellStart"/>
    <w:r w:rsidRPr="00247C8B">
      <w:rPr>
        <w:rFonts w:cs="Times New Roman"/>
        <w:sz w:val="20"/>
      </w:rPr>
      <w:t>McMurrich</w:t>
    </w:r>
    <w:proofErr w:type="spellEnd"/>
    <w:r w:rsidRPr="00247C8B">
      <w:rPr>
        <w:rFonts w:cs="Times New Roman"/>
        <w:sz w:val="20"/>
      </w:rPr>
      <w:t xml:space="preserve"> Building, 12 Queen’s Park Crescent, Toronto, ON, M5S 1S8, Canada. See contact information on the website: </w:t>
    </w:r>
    <w:hyperlink r:id="rId1" w:history="1">
      <w:r w:rsidRPr="00247C8B">
        <w:rPr>
          <w:rStyle w:val="Hyperlink"/>
          <w:rFonts w:cs="Times New Roman"/>
          <w:sz w:val="20"/>
        </w:rPr>
        <w:t>www.research.utoronto.ca</w:t>
      </w:r>
    </w:hyperlink>
  </w:p>
  <w:p w14:paraId="010D070A" w14:textId="77777777" w:rsidR="00DA3241" w:rsidRPr="00247C8B" w:rsidRDefault="00DA3241" w:rsidP="00FF68C2">
    <w:pPr>
      <w:pStyle w:val="Footer"/>
      <w:rPr>
        <w:rFonts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3D6B" w14:textId="77777777" w:rsidR="00DA3241" w:rsidRPr="002E5E6D" w:rsidRDefault="00DA3241" w:rsidP="000A46D1">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sz w:val="20"/>
      </w:rPr>
      <w:t>FOR INTERNAL USE BY UNIVERSITY OF TORONTO PERSONNEL ONLY</w:t>
    </w:r>
  </w:p>
  <w:p w14:paraId="07081D66" w14:textId="77777777" w:rsidR="00DA3241" w:rsidRPr="002E5E6D" w:rsidRDefault="00DA3241" w:rsidP="000A46D1">
    <w:pPr>
      <w:pStyle w:val="Footer"/>
      <w:rPr>
        <w:rFonts w:cs="Times New Roman"/>
        <w:sz w:val="20"/>
      </w:rPr>
    </w:pPr>
    <w:r w:rsidRPr="002E5E6D">
      <w:rPr>
        <w:rFonts w:cs="Times New Roman"/>
        <w:b/>
        <w:smallCaps/>
        <w:sz w:val="20"/>
      </w:rPr>
      <w:t>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w:t>
    </w:r>
    <w:proofErr w:type="spellStart"/>
    <w:r w:rsidRPr="002E5E6D">
      <w:rPr>
        <w:rFonts w:cs="Times New Roman"/>
        <w:sz w:val="20"/>
      </w:rPr>
      <w:t>McMurrich</w:t>
    </w:r>
    <w:proofErr w:type="spellEnd"/>
    <w:r w:rsidRPr="002E5E6D">
      <w:rPr>
        <w:rFonts w:cs="Times New Roman"/>
        <w:sz w:val="20"/>
      </w:rPr>
      <w:t xml:space="preserve"> Building, 12 Queen’s Park Crescent, Toronto, ON, M5S 1S8, Canada. See contact information on the website: </w:t>
    </w:r>
    <w:hyperlink r:id="rId1" w:history="1">
      <w:r w:rsidRPr="002E5E6D">
        <w:rPr>
          <w:rStyle w:val="Hyperlink"/>
          <w:rFonts w:cs="Times New Roman"/>
          <w:sz w:val="20"/>
        </w:rPr>
        <w:t>www.research.utoronto.ca</w:t>
      </w:r>
    </w:hyperlink>
  </w:p>
  <w:p w14:paraId="5D5C7844" w14:textId="77777777" w:rsidR="00DA3241" w:rsidRDefault="00DA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6875A" w14:textId="77777777" w:rsidR="00AA6D33" w:rsidRDefault="00AA6D33" w:rsidP="000E4272">
      <w:r>
        <w:separator/>
      </w:r>
    </w:p>
  </w:footnote>
  <w:footnote w:type="continuationSeparator" w:id="0">
    <w:p w14:paraId="102E7642" w14:textId="77777777" w:rsidR="00AA6D33" w:rsidRDefault="00AA6D33"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1DEC" w14:textId="77777777" w:rsidR="00247C8B" w:rsidRDefault="0024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2DB7" w14:textId="36D6240C" w:rsidR="00DA3241" w:rsidRDefault="00C11DD6">
    <w:pPr>
      <w:pStyle w:val="Header"/>
      <w:jc w:val="right"/>
    </w:pPr>
    <w:sdt>
      <w:sdtPr>
        <w:id w:val="753019230"/>
        <w:docPartObj>
          <w:docPartGallery w:val="Page Numbers (Top of Page)"/>
          <w:docPartUnique/>
        </w:docPartObj>
      </w:sdtPr>
      <w:sdtEndPr>
        <w:rPr>
          <w:noProof/>
        </w:rPr>
      </w:sdtEndPr>
      <w:sdtContent>
        <w:r w:rsidR="00DA3241">
          <w:fldChar w:fldCharType="begin"/>
        </w:r>
        <w:r w:rsidR="00DA3241">
          <w:instrText xml:space="preserve"> PAGE   \* MERGEFORMAT </w:instrText>
        </w:r>
        <w:r w:rsidR="00DA3241">
          <w:fldChar w:fldCharType="separate"/>
        </w:r>
        <w:r w:rsidR="001C2C5B">
          <w:rPr>
            <w:noProof/>
          </w:rPr>
          <w:t>3</w:t>
        </w:r>
        <w:r w:rsidR="00DA3241">
          <w:rPr>
            <w:noProof/>
          </w:rPr>
          <w:fldChar w:fldCharType="end"/>
        </w:r>
      </w:sdtContent>
    </w:sdt>
  </w:p>
  <w:p w14:paraId="3F0BA901" w14:textId="77777777" w:rsidR="00DA3241" w:rsidRDefault="00DA3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8A5D" w14:textId="77777777" w:rsidR="00DA3241" w:rsidRDefault="00DA3241">
    <w:pPr>
      <w:pStyle w:val="Header"/>
    </w:pPr>
    <w:r>
      <w:rPr>
        <w:noProof/>
        <w:lang w:eastAsia="en-CA"/>
      </w:rPr>
      <w:drawing>
        <wp:anchor distT="0" distB="0" distL="114300" distR="114300" simplePos="0" relativeHeight="251657216" behindDoc="0" locked="0" layoutInCell="1" allowOverlap="1" wp14:anchorId="18A2A35F" wp14:editId="3262227E">
          <wp:simplePos x="0" y="0"/>
          <wp:positionH relativeFrom="column">
            <wp:posOffset>-407670</wp:posOffset>
          </wp:positionH>
          <wp:positionV relativeFrom="paragraph">
            <wp:posOffset>-40640</wp:posOffset>
          </wp:positionV>
          <wp:extent cx="5993130" cy="533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etterhead_OVPRI-2012.png"/>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90A"/>
    <w:multiLevelType w:val="hybridMultilevel"/>
    <w:tmpl w:val="72DA73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E75FF"/>
    <w:multiLevelType w:val="hybridMultilevel"/>
    <w:tmpl w:val="00F63F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A24DC"/>
    <w:multiLevelType w:val="hybridMultilevel"/>
    <w:tmpl w:val="6D086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47C15"/>
    <w:multiLevelType w:val="hybridMultilevel"/>
    <w:tmpl w:val="06BE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042C6"/>
    <w:multiLevelType w:val="hybridMultilevel"/>
    <w:tmpl w:val="E4982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0C6F"/>
    <w:multiLevelType w:val="hybridMultilevel"/>
    <w:tmpl w:val="3F1229D8"/>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2C5D5C"/>
    <w:multiLevelType w:val="hybridMultilevel"/>
    <w:tmpl w:val="B134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D129A8"/>
    <w:multiLevelType w:val="hybridMultilevel"/>
    <w:tmpl w:val="45FEB00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3128A"/>
    <w:multiLevelType w:val="hybridMultilevel"/>
    <w:tmpl w:val="C4CC43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C10F82"/>
    <w:multiLevelType w:val="hybridMultilevel"/>
    <w:tmpl w:val="66FE772E"/>
    <w:lvl w:ilvl="0" w:tplc="BA8AE6B8">
      <w:start w:val="1"/>
      <w:numFmt w:val="bullet"/>
      <w:lvlText w:val=""/>
      <w:lvlJc w:val="left"/>
      <w:pPr>
        <w:tabs>
          <w:tab w:val="num" w:pos="360"/>
        </w:tabs>
        <w:ind w:left="360" w:hanging="360"/>
      </w:pPr>
      <w:rPr>
        <w:rFonts w:ascii="Wingdings" w:hAnsi="Wingdings" w:hint="default"/>
        <w:sz w:val="28"/>
      </w:rPr>
    </w:lvl>
    <w:lvl w:ilvl="1" w:tplc="B7C6B840">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B5B73"/>
    <w:multiLevelType w:val="multilevel"/>
    <w:tmpl w:val="400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A4FBC"/>
    <w:multiLevelType w:val="hybridMultilevel"/>
    <w:tmpl w:val="6FD019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3338D"/>
    <w:multiLevelType w:val="hybridMultilevel"/>
    <w:tmpl w:val="C5307A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844D58"/>
    <w:multiLevelType w:val="hybridMultilevel"/>
    <w:tmpl w:val="E5D4B8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DD7F05"/>
    <w:multiLevelType w:val="hybridMultilevel"/>
    <w:tmpl w:val="4FE8F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05281"/>
    <w:multiLevelType w:val="hybridMultilevel"/>
    <w:tmpl w:val="271490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E5390"/>
    <w:multiLevelType w:val="hybridMultilevel"/>
    <w:tmpl w:val="E1FC2264"/>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4684D"/>
    <w:multiLevelType w:val="hybridMultilevel"/>
    <w:tmpl w:val="3FE80BC2"/>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2A6BCF"/>
    <w:multiLevelType w:val="hybridMultilevel"/>
    <w:tmpl w:val="0F8CECF6"/>
    <w:lvl w:ilvl="0" w:tplc="0114C31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8255FA"/>
    <w:multiLevelType w:val="hybridMultilevel"/>
    <w:tmpl w:val="AB7C6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0935F1A"/>
    <w:multiLevelType w:val="hybridMultilevel"/>
    <w:tmpl w:val="633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2623B6"/>
    <w:multiLevelType w:val="multilevel"/>
    <w:tmpl w:val="5FD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B7C62"/>
    <w:multiLevelType w:val="hybridMultilevel"/>
    <w:tmpl w:val="192E4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2A4D66"/>
    <w:multiLevelType w:val="hybridMultilevel"/>
    <w:tmpl w:val="0BB814E0"/>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02470"/>
    <w:multiLevelType w:val="multilevel"/>
    <w:tmpl w:val="17FC8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3"/>
  </w:num>
  <w:num w:numId="4">
    <w:abstractNumId w:val="16"/>
  </w:num>
  <w:num w:numId="5">
    <w:abstractNumId w:val="15"/>
  </w:num>
  <w:num w:numId="6">
    <w:abstractNumId w:val="4"/>
  </w:num>
  <w:num w:numId="7">
    <w:abstractNumId w:val="14"/>
  </w:num>
  <w:num w:numId="8">
    <w:abstractNumId w:val="10"/>
  </w:num>
  <w:num w:numId="9">
    <w:abstractNumId w:val="21"/>
  </w:num>
  <w:num w:numId="10">
    <w:abstractNumId w:val="12"/>
  </w:num>
  <w:num w:numId="11">
    <w:abstractNumId w:val="8"/>
  </w:num>
  <w:num w:numId="12">
    <w:abstractNumId w:val="11"/>
  </w:num>
  <w:num w:numId="13">
    <w:abstractNumId w:val="0"/>
  </w:num>
  <w:num w:numId="14">
    <w:abstractNumId w:val="13"/>
  </w:num>
  <w:num w:numId="15">
    <w:abstractNumId w:val="2"/>
  </w:num>
  <w:num w:numId="16">
    <w:abstractNumId w:val="6"/>
  </w:num>
  <w:num w:numId="17">
    <w:abstractNumId w:val="1"/>
  </w:num>
  <w:num w:numId="18">
    <w:abstractNumId w:val="24"/>
  </w:num>
  <w:num w:numId="19">
    <w:abstractNumId w:val="19"/>
  </w:num>
  <w:num w:numId="20">
    <w:abstractNumId w:val="17"/>
  </w:num>
  <w:num w:numId="21">
    <w:abstractNumId w:val="5"/>
  </w:num>
  <w:num w:numId="22">
    <w:abstractNumId w:val="18"/>
  </w:num>
  <w:num w:numId="23">
    <w:abstractNumId w:val="20"/>
  </w:num>
  <w:num w:numId="24">
    <w:abstractNumId w:val="3"/>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72"/>
    <w:rsid w:val="000047CC"/>
    <w:rsid w:val="00005333"/>
    <w:rsid w:val="00012BE1"/>
    <w:rsid w:val="00035547"/>
    <w:rsid w:val="000606BF"/>
    <w:rsid w:val="00066F56"/>
    <w:rsid w:val="000671F8"/>
    <w:rsid w:val="0007268F"/>
    <w:rsid w:val="00087A32"/>
    <w:rsid w:val="000923F6"/>
    <w:rsid w:val="000A20A9"/>
    <w:rsid w:val="000A31A0"/>
    <w:rsid w:val="000A46D1"/>
    <w:rsid w:val="000C1F2E"/>
    <w:rsid w:val="000C3BB5"/>
    <w:rsid w:val="000D757A"/>
    <w:rsid w:val="000E0998"/>
    <w:rsid w:val="000E4272"/>
    <w:rsid w:val="001112BE"/>
    <w:rsid w:val="00112E42"/>
    <w:rsid w:val="00117B64"/>
    <w:rsid w:val="00142929"/>
    <w:rsid w:val="00155BCC"/>
    <w:rsid w:val="00160A3D"/>
    <w:rsid w:val="00176EF8"/>
    <w:rsid w:val="0019121B"/>
    <w:rsid w:val="001A1CFA"/>
    <w:rsid w:val="001A69F7"/>
    <w:rsid w:val="001B1D79"/>
    <w:rsid w:val="001C2C5B"/>
    <w:rsid w:val="001C438B"/>
    <w:rsid w:val="001F2B28"/>
    <w:rsid w:val="00202FB0"/>
    <w:rsid w:val="00203B28"/>
    <w:rsid w:val="002139B7"/>
    <w:rsid w:val="00213E12"/>
    <w:rsid w:val="00241FB8"/>
    <w:rsid w:val="00246E51"/>
    <w:rsid w:val="00247C8B"/>
    <w:rsid w:val="00253E80"/>
    <w:rsid w:val="00263612"/>
    <w:rsid w:val="00263745"/>
    <w:rsid w:val="002642D4"/>
    <w:rsid w:val="00275FA2"/>
    <w:rsid w:val="002A68B5"/>
    <w:rsid w:val="002A7199"/>
    <w:rsid w:val="002B0661"/>
    <w:rsid w:val="002B06D6"/>
    <w:rsid w:val="002C02EB"/>
    <w:rsid w:val="002C06D8"/>
    <w:rsid w:val="002C2E5D"/>
    <w:rsid w:val="002C62ED"/>
    <w:rsid w:val="002E4FBC"/>
    <w:rsid w:val="003045EC"/>
    <w:rsid w:val="00304FD3"/>
    <w:rsid w:val="00311936"/>
    <w:rsid w:val="003208F8"/>
    <w:rsid w:val="00325C34"/>
    <w:rsid w:val="003552FD"/>
    <w:rsid w:val="00371DB1"/>
    <w:rsid w:val="00373A3A"/>
    <w:rsid w:val="00375B05"/>
    <w:rsid w:val="00380DB7"/>
    <w:rsid w:val="00384674"/>
    <w:rsid w:val="003850A9"/>
    <w:rsid w:val="003917FA"/>
    <w:rsid w:val="003A7EA6"/>
    <w:rsid w:val="003B4773"/>
    <w:rsid w:val="003B6D39"/>
    <w:rsid w:val="003D519A"/>
    <w:rsid w:val="003E44CF"/>
    <w:rsid w:val="003F7E34"/>
    <w:rsid w:val="00404B57"/>
    <w:rsid w:val="00411A01"/>
    <w:rsid w:val="00413950"/>
    <w:rsid w:val="0041396D"/>
    <w:rsid w:val="00423397"/>
    <w:rsid w:val="004313F2"/>
    <w:rsid w:val="00436B94"/>
    <w:rsid w:val="00482DEC"/>
    <w:rsid w:val="00491C1E"/>
    <w:rsid w:val="004A7343"/>
    <w:rsid w:val="004C4922"/>
    <w:rsid w:val="004D157E"/>
    <w:rsid w:val="00500C65"/>
    <w:rsid w:val="0050572B"/>
    <w:rsid w:val="005230ED"/>
    <w:rsid w:val="00534ECA"/>
    <w:rsid w:val="00553FD9"/>
    <w:rsid w:val="00565FEC"/>
    <w:rsid w:val="0056695C"/>
    <w:rsid w:val="00595C7B"/>
    <w:rsid w:val="005A2D12"/>
    <w:rsid w:val="005A35A5"/>
    <w:rsid w:val="005B72AD"/>
    <w:rsid w:val="005D1814"/>
    <w:rsid w:val="005D1F1E"/>
    <w:rsid w:val="005E44F8"/>
    <w:rsid w:val="005E56AA"/>
    <w:rsid w:val="005E7645"/>
    <w:rsid w:val="005F0FE7"/>
    <w:rsid w:val="005F429C"/>
    <w:rsid w:val="005F6690"/>
    <w:rsid w:val="006026D9"/>
    <w:rsid w:val="00604DF9"/>
    <w:rsid w:val="0062297A"/>
    <w:rsid w:val="00635502"/>
    <w:rsid w:val="006449EE"/>
    <w:rsid w:val="006452BC"/>
    <w:rsid w:val="00647834"/>
    <w:rsid w:val="006532CE"/>
    <w:rsid w:val="00657027"/>
    <w:rsid w:val="006641BE"/>
    <w:rsid w:val="006677F6"/>
    <w:rsid w:val="00671DA0"/>
    <w:rsid w:val="00677295"/>
    <w:rsid w:val="00691F6E"/>
    <w:rsid w:val="0069710D"/>
    <w:rsid w:val="006B0B74"/>
    <w:rsid w:val="006F336E"/>
    <w:rsid w:val="00702604"/>
    <w:rsid w:val="00703CCD"/>
    <w:rsid w:val="0071254C"/>
    <w:rsid w:val="00714D0C"/>
    <w:rsid w:val="00733E8D"/>
    <w:rsid w:val="007374CD"/>
    <w:rsid w:val="00750725"/>
    <w:rsid w:val="00772DA5"/>
    <w:rsid w:val="007752B4"/>
    <w:rsid w:val="0078308D"/>
    <w:rsid w:val="00786A7E"/>
    <w:rsid w:val="007937CC"/>
    <w:rsid w:val="007A0985"/>
    <w:rsid w:val="007D171A"/>
    <w:rsid w:val="007F77CF"/>
    <w:rsid w:val="008171D1"/>
    <w:rsid w:val="00841D17"/>
    <w:rsid w:val="00874D46"/>
    <w:rsid w:val="00877C17"/>
    <w:rsid w:val="008A5863"/>
    <w:rsid w:val="008D3A8A"/>
    <w:rsid w:val="008F1229"/>
    <w:rsid w:val="008F13C5"/>
    <w:rsid w:val="008F26CA"/>
    <w:rsid w:val="008F48EF"/>
    <w:rsid w:val="00935B2E"/>
    <w:rsid w:val="009414A7"/>
    <w:rsid w:val="009543C4"/>
    <w:rsid w:val="00970484"/>
    <w:rsid w:val="00981140"/>
    <w:rsid w:val="009A3737"/>
    <w:rsid w:val="009B2B69"/>
    <w:rsid w:val="009B68AD"/>
    <w:rsid w:val="009D0F3B"/>
    <w:rsid w:val="009D1335"/>
    <w:rsid w:val="009D43C5"/>
    <w:rsid w:val="009E29BC"/>
    <w:rsid w:val="009F0832"/>
    <w:rsid w:val="00A124C7"/>
    <w:rsid w:val="00A37498"/>
    <w:rsid w:val="00A5175F"/>
    <w:rsid w:val="00A521E2"/>
    <w:rsid w:val="00A61037"/>
    <w:rsid w:val="00A83613"/>
    <w:rsid w:val="00A87ABA"/>
    <w:rsid w:val="00AA56B8"/>
    <w:rsid w:val="00AA6D33"/>
    <w:rsid w:val="00AC0BCC"/>
    <w:rsid w:val="00AC1DCB"/>
    <w:rsid w:val="00AE1701"/>
    <w:rsid w:val="00AE3D5B"/>
    <w:rsid w:val="00AE671B"/>
    <w:rsid w:val="00AF088B"/>
    <w:rsid w:val="00B0575D"/>
    <w:rsid w:val="00B1010D"/>
    <w:rsid w:val="00B20A05"/>
    <w:rsid w:val="00B305FF"/>
    <w:rsid w:val="00B42572"/>
    <w:rsid w:val="00B5157F"/>
    <w:rsid w:val="00B66830"/>
    <w:rsid w:val="00B67882"/>
    <w:rsid w:val="00B67899"/>
    <w:rsid w:val="00B736AB"/>
    <w:rsid w:val="00B81C21"/>
    <w:rsid w:val="00B84F7B"/>
    <w:rsid w:val="00B876A9"/>
    <w:rsid w:val="00BA0AFB"/>
    <w:rsid w:val="00BC044F"/>
    <w:rsid w:val="00BD1360"/>
    <w:rsid w:val="00BD527F"/>
    <w:rsid w:val="00C11DD6"/>
    <w:rsid w:val="00C20512"/>
    <w:rsid w:val="00C36EEB"/>
    <w:rsid w:val="00C373E5"/>
    <w:rsid w:val="00C65E3D"/>
    <w:rsid w:val="00C665A3"/>
    <w:rsid w:val="00C72BCF"/>
    <w:rsid w:val="00C779B8"/>
    <w:rsid w:val="00CB4066"/>
    <w:rsid w:val="00CB691A"/>
    <w:rsid w:val="00CC181A"/>
    <w:rsid w:val="00CE5956"/>
    <w:rsid w:val="00D14231"/>
    <w:rsid w:val="00D14FEA"/>
    <w:rsid w:val="00D31FE2"/>
    <w:rsid w:val="00D37934"/>
    <w:rsid w:val="00D633EF"/>
    <w:rsid w:val="00D81563"/>
    <w:rsid w:val="00D83542"/>
    <w:rsid w:val="00D96622"/>
    <w:rsid w:val="00DA3241"/>
    <w:rsid w:val="00DD7514"/>
    <w:rsid w:val="00E37163"/>
    <w:rsid w:val="00E50891"/>
    <w:rsid w:val="00E70FCA"/>
    <w:rsid w:val="00E74273"/>
    <w:rsid w:val="00E8188C"/>
    <w:rsid w:val="00E86AF3"/>
    <w:rsid w:val="00E96242"/>
    <w:rsid w:val="00EB2EFF"/>
    <w:rsid w:val="00EC176B"/>
    <w:rsid w:val="00EC7A2B"/>
    <w:rsid w:val="00ED2E1F"/>
    <w:rsid w:val="00ED3A0F"/>
    <w:rsid w:val="00F03609"/>
    <w:rsid w:val="00F15D2C"/>
    <w:rsid w:val="00F239BF"/>
    <w:rsid w:val="00F30673"/>
    <w:rsid w:val="00F474C6"/>
    <w:rsid w:val="00F716E6"/>
    <w:rsid w:val="00FA0A13"/>
    <w:rsid w:val="00FA7B79"/>
    <w:rsid w:val="00FB2C12"/>
    <w:rsid w:val="00FB5EA6"/>
    <w:rsid w:val="00FE4BD1"/>
    <w:rsid w:val="00FF6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6ADE3"/>
  <w15:docId w15:val="{FAB27BD7-F9B2-4EAE-A722-D9CC224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F6"/>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A521E2"/>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99"/>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99"/>
    <w:rsid w:val="00A521E2"/>
    <w:rPr>
      <w:smallCaps/>
      <w:sz w:val="48"/>
      <w:szCs w:val="48"/>
    </w:rPr>
  </w:style>
  <w:style w:type="character" w:customStyle="1" w:styleId="Heading1Char">
    <w:name w:val="Heading 1 Char"/>
    <w:basedOn w:val="DefaultParagraphFont"/>
    <w:link w:val="Heading1"/>
    <w:uiPriority w:val="9"/>
    <w:rsid w:val="00A521E2"/>
    <w:rPr>
      <w:smallCaps/>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A521E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21E2"/>
    <w:rPr>
      <w:rFonts w:asciiTheme="majorHAnsi" w:eastAsiaTheme="majorEastAsia" w:hAnsiTheme="majorHAnsi" w:cstheme="majorBidi"/>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character" w:styleId="CommentReference">
    <w:name w:val="annotation reference"/>
    <w:basedOn w:val="DefaultParagraphFont"/>
    <w:uiPriority w:val="99"/>
    <w:semiHidden/>
    <w:unhideWhenUsed/>
    <w:rsid w:val="00F239BF"/>
    <w:rPr>
      <w:sz w:val="16"/>
      <w:szCs w:val="16"/>
    </w:rPr>
  </w:style>
  <w:style w:type="paragraph" w:styleId="CommentSubject">
    <w:name w:val="annotation subject"/>
    <w:basedOn w:val="CommentText"/>
    <w:next w:val="CommentText"/>
    <w:link w:val="CommentSubjectChar"/>
    <w:uiPriority w:val="99"/>
    <w:semiHidden/>
    <w:unhideWhenUsed/>
    <w:rsid w:val="00F239BF"/>
    <w:rPr>
      <w:rFonts w:cstheme="minorBidi"/>
      <w:b/>
      <w:bCs/>
      <w:sz w:val="20"/>
      <w:lang w:val="en-CA"/>
    </w:rPr>
  </w:style>
  <w:style w:type="character" w:customStyle="1" w:styleId="CommentSubjectChar">
    <w:name w:val="Comment Subject Char"/>
    <w:basedOn w:val="CommentTextChar"/>
    <w:link w:val="CommentSubject"/>
    <w:uiPriority w:val="99"/>
    <w:semiHidden/>
    <w:rsid w:val="00F239BF"/>
    <w:rPr>
      <w:rFonts w:ascii="Times New Roman" w:hAnsi="Times New Roman" w:cs="Times New Roman"/>
      <w:b/>
      <w:bCs/>
      <w:lang w:val="en-US"/>
    </w:rPr>
  </w:style>
  <w:style w:type="paragraph" w:styleId="Revision">
    <w:name w:val="Revision"/>
    <w:hidden/>
    <w:uiPriority w:val="99"/>
    <w:semiHidden/>
    <w:rsid w:val="00F239BF"/>
    <w:pPr>
      <w:spacing w:after="0" w:line="240" w:lineRule="auto"/>
      <w:jc w:val="left"/>
    </w:pPr>
    <w:rPr>
      <w:rFonts w:ascii="Times New Roman" w:hAnsi="Times New Roman"/>
      <w:sz w:val="24"/>
    </w:rPr>
  </w:style>
  <w:style w:type="character" w:styleId="FollowedHyperlink">
    <w:name w:val="FollowedHyperlink"/>
    <w:basedOn w:val="DefaultParagraphFont"/>
    <w:uiPriority w:val="99"/>
    <w:semiHidden/>
    <w:unhideWhenUsed/>
    <w:rsid w:val="00E74273"/>
    <w:rPr>
      <w:color w:val="919191" w:themeColor="followedHyperlink"/>
      <w:u w:val="single"/>
    </w:rPr>
  </w:style>
  <w:style w:type="paragraph" w:customStyle="1" w:styleId="Default">
    <w:name w:val="Default"/>
    <w:rsid w:val="00176EF8"/>
    <w:pPr>
      <w:autoSpaceDE w:val="0"/>
      <w:autoSpaceDN w:val="0"/>
      <w:adjustRightInd w:val="0"/>
      <w:spacing w:after="0" w:line="240" w:lineRule="auto"/>
      <w:jc w:val="left"/>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F0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00344">
      <w:bodyDiv w:val="1"/>
      <w:marLeft w:val="0"/>
      <w:marRight w:val="0"/>
      <w:marTop w:val="0"/>
      <w:marBottom w:val="0"/>
      <w:divBdr>
        <w:top w:val="none" w:sz="0" w:space="0" w:color="auto"/>
        <w:left w:val="none" w:sz="0" w:space="0" w:color="auto"/>
        <w:bottom w:val="none" w:sz="0" w:space="0" w:color="auto"/>
        <w:right w:val="none" w:sz="0" w:space="0" w:color="auto"/>
      </w:divBdr>
    </w:div>
    <w:div w:id="64492580">
      <w:bodyDiv w:val="1"/>
      <w:marLeft w:val="0"/>
      <w:marRight w:val="0"/>
      <w:marTop w:val="0"/>
      <w:marBottom w:val="0"/>
      <w:divBdr>
        <w:top w:val="none" w:sz="0" w:space="0" w:color="auto"/>
        <w:left w:val="none" w:sz="0" w:space="0" w:color="auto"/>
        <w:bottom w:val="none" w:sz="0" w:space="0" w:color="auto"/>
        <w:right w:val="none" w:sz="0" w:space="0" w:color="auto"/>
      </w:divBdr>
    </w:div>
    <w:div w:id="917785325">
      <w:bodyDiv w:val="1"/>
      <w:marLeft w:val="0"/>
      <w:marRight w:val="0"/>
      <w:marTop w:val="0"/>
      <w:marBottom w:val="0"/>
      <w:divBdr>
        <w:top w:val="none" w:sz="0" w:space="0" w:color="auto"/>
        <w:left w:val="none" w:sz="0" w:space="0" w:color="auto"/>
        <w:bottom w:val="none" w:sz="0" w:space="0" w:color="auto"/>
        <w:right w:val="none" w:sz="0" w:space="0" w:color="auto"/>
      </w:divBdr>
    </w:div>
    <w:div w:id="932472053">
      <w:bodyDiv w:val="1"/>
      <w:marLeft w:val="0"/>
      <w:marRight w:val="0"/>
      <w:marTop w:val="0"/>
      <w:marBottom w:val="0"/>
      <w:divBdr>
        <w:top w:val="none" w:sz="0" w:space="0" w:color="auto"/>
        <w:left w:val="none" w:sz="0" w:space="0" w:color="auto"/>
        <w:bottom w:val="none" w:sz="0" w:space="0" w:color="auto"/>
        <w:right w:val="none" w:sz="0" w:space="0" w:color="auto"/>
      </w:divBdr>
    </w:div>
    <w:div w:id="1225338517">
      <w:bodyDiv w:val="1"/>
      <w:marLeft w:val="0"/>
      <w:marRight w:val="0"/>
      <w:marTop w:val="0"/>
      <w:marBottom w:val="0"/>
      <w:divBdr>
        <w:top w:val="none" w:sz="0" w:space="0" w:color="auto"/>
        <w:left w:val="none" w:sz="0" w:space="0" w:color="auto"/>
        <w:bottom w:val="none" w:sz="0" w:space="0" w:color="auto"/>
        <w:right w:val="none" w:sz="0" w:space="0" w:color="auto"/>
      </w:divBdr>
    </w:div>
    <w:div w:id="1389256529">
      <w:bodyDiv w:val="1"/>
      <w:marLeft w:val="0"/>
      <w:marRight w:val="0"/>
      <w:marTop w:val="0"/>
      <w:marBottom w:val="0"/>
      <w:divBdr>
        <w:top w:val="none" w:sz="0" w:space="0" w:color="auto"/>
        <w:left w:val="none" w:sz="0" w:space="0" w:color="auto"/>
        <w:bottom w:val="none" w:sz="0" w:space="0" w:color="auto"/>
        <w:right w:val="none" w:sz="0" w:space="0" w:color="auto"/>
      </w:divBdr>
    </w:div>
    <w:div w:id="1504855755">
      <w:bodyDiv w:val="1"/>
      <w:marLeft w:val="0"/>
      <w:marRight w:val="0"/>
      <w:marTop w:val="0"/>
      <w:marBottom w:val="0"/>
      <w:divBdr>
        <w:top w:val="none" w:sz="0" w:space="0" w:color="auto"/>
        <w:left w:val="none" w:sz="0" w:space="0" w:color="auto"/>
        <w:bottom w:val="none" w:sz="0" w:space="0" w:color="auto"/>
        <w:right w:val="none" w:sz="0" w:space="0" w:color="auto"/>
      </w:divBdr>
    </w:div>
    <w:div w:id="1619800932">
      <w:bodyDiv w:val="1"/>
      <w:marLeft w:val="0"/>
      <w:marRight w:val="0"/>
      <w:marTop w:val="0"/>
      <w:marBottom w:val="0"/>
      <w:divBdr>
        <w:top w:val="none" w:sz="0" w:space="0" w:color="auto"/>
        <w:left w:val="none" w:sz="0" w:space="0" w:color="auto"/>
        <w:bottom w:val="none" w:sz="0" w:space="0" w:color="auto"/>
        <w:right w:val="none" w:sz="0" w:space="0" w:color="auto"/>
      </w:divBdr>
    </w:div>
    <w:div w:id="20461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nfrf-fnfr/exploration/2021/competition-concours-eng.aspx" TargetMode="External"/><Relationship Id="rId13" Type="http://schemas.openxmlformats.org/officeDocument/2006/relationships/hyperlink" Target="https://www.sshrc-crsh.gc.ca/funding-financement/nfrf-fnfr/crdc-ccrd-eng.aspx" TargetMode="External"/><Relationship Id="rId18" Type="http://schemas.openxmlformats.org/officeDocument/2006/relationships/hyperlink" Target="mailto:sja.scott@utoronto.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onvergence.gc.ca/SignIn" TargetMode="External"/><Relationship Id="rId17" Type="http://schemas.openxmlformats.org/officeDocument/2006/relationships/hyperlink" Target="mailto:deanna.pong@utoronto.c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onvergence.gc.ca/Sign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vergence.gc.ca/Sign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asi.its.utoronto.ca/administrative-web-services/my-research-mr/" TargetMode="External"/><Relationship Id="rId23" Type="http://schemas.openxmlformats.org/officeDocument/2006/relationships/footer" Target="footer2.xml"/><Relationship Id="rId10" Type="http://schemas.openxmlformats.org/officeDocument/2006/relationships/hyperlink" Target="https://www.sshrc-crsh.gc.ca/funding-financement/nfrf-fnfr/exploration/2021/faq-eng.aspx" TargetMode="External"/><Relationship Id="rId19" Type="http://schemas.openxmlformats.org/officeDocument/2006/relationships/hyperlink" Target="mailto:keti.dzamova@utoronto.ca" TargetMode="External"/><Relationship Id="rId4" Type="http://schemas.openxmlformats.org/officeDocument/2006/relationships/settings" Target="settings.xml"/><Relationship Id="rId9" Type="http://schemas.openxmlformats.org/officeDocument/2006/relationships/hyperlink" Target="https://www.sshrc-crsh.gc.ca/funding-financement/nfrf-fnfr/exploration/2021/faq-eng.aspx" TargetMode="External"/><Relationship Id="rId14" Type="http://schemas.openxmlformats.org/officeDocument/2006/relationships/hyperlink" Target="https://www.convergence.gc.ca/SignI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D243-7A8C-4516-B9E8-FA893811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1655</Words>
  <Characters>9435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Laura Weir</cp:lastModifiedBy>
  <cp:revision>2</cp:revision>
  <cp:lastPrinted>2018-12-12T19:31:00Z</cp:lastPrinted>
  <dcterms:created xsi:type="dcterms:W3CDTF">2021-07-05T15:22:00Z</dcterms:created>
  <dcterms:modified xsi:type="dcterms:W3CDTF">2021-07-05T15:22:00Z</dcterms:modified>
</cp:coreProperties>
</file>