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AE234" w14:textId="23C46D38" w:rsidR="00262A27" w:rsidRPr="00262A27" w:rsidRDefault="00E01507" w:rsidP="00262A27">
      <w:pPr>
        <w:pStyle w:val="Heading1"/>
        <w:jc w:val="center"/>
      </w:pPr>
      <w:r w:rsidRPr="00483BCA">
        <w:rPr>
          <w:rFonts w:ascii="Arial Narrow" w:hAnsi="Arial Narrow"/>
          <w:sz w:val="40"/>
          <w:szCs w:val="40"/>
        </w:rPr>
        <w:t>Connaught Major Research Challenge for Black Researchers</w:t>
      </w:r>
      <w:r w:rsidR="00262A27">
        <w:br/>
      </w:r>
      <w:r w:rsidR="00A14EE4">
        <w:rPr>
          <w:caps/>
          <w:sz w:val="40"/>
        </w:rPr>
        <w:t>notice of intent form</w:t>
      </w:r>
    </w:p>
    <w:p w14:paraId="46C4B224" w14:textId="77777777" w:rsidR="00262A27" w:rsidRDefault="00262A27" w:rsidP="00262A27">
      <w:pPr>
        <w:pStyle w:val="Footer"/>
        <w:rPr>
          <w:rFonts w:ascii="Arial Narrow" w:hAnsi="Arial Narrow"/>
          <w:b/>
          <w:sz w:val="28"/>
          <w:szCs w:val="28"/>
        </w:rPr>
      </w:pPr>
      <w:r>
        <w:rPr>
          <w:rFonts w:ascii="Arial Narrow" w:hAnsi="Arial Narrow"/>
          <w:b/>
          <w:noProof/>
          <w:sz w:val="28"/>
          <w:szCs w:val="28"/>
          <w:lang w:eastAsia="en-CA"/>
        </w:rPr>
        <mc:AlternateContent>
          <mc:Choice Requires="wps">
            <w:drawing>
              <wp:anchor distT="0" distB="0" distL="114300" distR="114300" simplePos="0" relativeHeight="251658240" behindDoc="0" locked="0" layoutInCell="1" allowOverlap="1" wp14:anchorId="3061D3CD" wp14:editId="340731BF">
                <wp:simplePos x="0" y="0"/>
                <wp:positionH relativeFrom="column">
                  <wp:posOffset>-76199</wp:posOffset>
                </wp:positionH>
                <wp:positionV relativeFrom="paragraph">
                  <wp:posOffset>98424</wp:posOffset>
                </wp:positionV>
                <wp:extent cx="603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6pt,7.75pt" to="469.5pt,7.75pt" w14:anchorId="4F48C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V1twEAAMMDAAAOAAAAZHJzL2Uyb0RvYy54bWysU8GOEzEMvSPxD1HudKZFrKpRp3voCi4I&#10;KhY+IJtxOpGSOHJCO/17nLSdRSwSAnHxxImf7ffs2dxP3okjULIYerlctFJA0DjYcOjlt6/v36yl&#10;SFmFQTkM0MszJHm/ff1qc4odrHBENwAJThJSd4q9HHOOXdMkPYJXaYERAj8aJK8yu3RoBlInzu5d&#10;s2rbu+aENERCDSnx7cPlUW5rfmNA58/GJMjC9ZJ7y9VStU/FNtuN6g6k4mj1tQ31D114ZQMXnVM9&#10;qKzEd7IvUnmrCROavNDoGzTGaqgcmM2y/YXN46giVC4sToqzTOn/pdWfjnsSdujlSoqgPI/oMZOy&#10;hzGLHYbAAiKJVdHpFFPH4buwp6uX4p4K6cmQL1+mI6aq7XnWFqYsNF/etW/X63c8An17a56BkVL+&#10;AOhFOfTS2VBoq04dP6bMxTj0FsJOaeRSup7y2UEJduELGKbCxZYVXZcIdo7EUfH4ldYQ8rJQ4Xw1&#10;usCMdW4Gtn8GXuMLFOqC/Q14RtTKGPIM9jYg/a56nm4tm0v8TYEL7yLBEw7nOpQqDW9KZXjd6rKK&#10;P/sV/vzvbX8AAAD//wMAUEsDBBQABgAIAAAAIQBGRw1Y3wAAAAkBAAAPAAAAZHJzL2Rvd25yZXYu&#10;eG1sTI9BS8NAEIXvBf/DMoK3dtNIi43ZlFIQa0GKVajHbXZMotnZsLtt0n/viAc9znuPN9/Ll4Nt&#10;xRl9aBwpmE4SEEilMw1VCt5eH8Z3IELUZHTrCBVcMMCyuBrlOjOupxc872MluIRCphXUMXaZlKGs&#10;0eowcR0Sex/OWx359JU0XvdcbluZJslcWt0Qf6h1h+say6/9ySp49pvNerW9fNLu3faHdHvYPQ2P&#10;St1cD6t7EBGH+BeGH3xGh4KZju5EJohWwXia8pbIxmwGggOL2wULx19BFrn8v6D4BgAA//8DAFBL&#10;AQItABQABgAIAAAAIQC2gziS/gAAAOEBAAATAAAAAAAAAAAAAAAAAAAAAABbQ29udGVudF9UeXBl&#10;c10ueG1sUEsBAi0AFAAGAAgAAAAhADj9If/WAAAAlAEAAAsAAAAAAAAAAAAAAAAALwEAAF9yZWxz&#10;Ly5yZWxzUEsBAi0AFAAGAAgAAAAhAB/gJXW3AQAAwwMAAA4AAAAAAAAAAAAAAAAALgIAAGRycy9l&#10;Mm9Eb2MueG1sUEsBAi0AFAAGAAgAAAAhAEZHDVjfAAAACQEAAA8AAAAAAAAAAAAAAAAAEQQAAGRy&#10;cy9kb3ducmV2LnhtbFBLBQYAAAAABAAEAPMAAAAdBQAAAAA=&#10;">
                <v:stroke joinstyle="miter"/>
              </v:line>
            </w:pict>
          </mc:Fallback>
        </mc:AlternateContent>
      </w:r>
    </w:p>
    <w:p w14:paraId="02F2F356" w14:textId="5CFDBD79" w:rsidR="00262A27" w:rsidRDefault="00262A27" w:rsidP="65E03E2D">
      <w:pPr>
        <w:pStyle w:val="Footer"/>
        <w:jc w:val="center"/>
        <w:rPr>
          <w:rFonts w:ascii="Arial Narrow" w:hAnsi="Arial Narrow"/>
          <w:b/>
          <w:bCs/>
          <w:sz w:val="28"/>
          <w:szCs w:val="28"/>
        </w:rPr>
      </w:pPr>
      <w:r w:rsidRPr="62E1701C">
        <w:rPr>
          <w:rFonts w:ascii="Arial Narrow" w:hAnsi="Arial Narrow"/>
          <w:b/>
          <w:bCs/>
          <w:sz w:val="28"/>
          <w:szCs w:val="28"/>
        </w:rPr>
        <w:t xml:space="preserve">Notice of Intent Deadline: </w:t>
      </w:r>
      <w:r w:rsidR="069A52C3" w:rsidRPr="1AAC6110">
        <w:rPr>
          <w:rFonts w:ascii="Arial Narrow" w:hAnsi="Arial Narrow"/>
          <w:b/>
          <w:bCs/>
          <w:sz w:val="28"/>
          <w:szCs w:val="28"/>
        </w:rPr>
        <w:t>January 20, 2025</w:t>
      </w:r>
    </w:p>
    <w:p w14:paraId="3D6DDF11" w14:textId="39AD19B0" w:rsidR="00262A27" w:rsidRDefault="00262A27" w:rsidP="65E03E2D">
      <w:pPr>
        <w:pStyle w:val="Footer"/>
        <w:jc w:val="center"/>
        <w:rPr>
          <w:rFonts w:ascii="Arial Narrow" w:hAnsi="Arial Narrow"/>
          <w:b/>
          <w:bCs/>
          <w:sz w:val="28"/>
          <w:szCs w:val="28"/>
        </w:rPr>
      </w:pPr>
      <w:r w:rsidRPr="62E1701C">
        <w:rPr>
          <w:rFonts w:ascii="Arial Narrow" w:hAnsi="Arial Narrow"/>
          <w:b/>
          <w:bCs/>
          <w:sz w:val="28"/>
          <w:szCs w:val="28"/>
        </w:rPr>
        <w:t>Full Application De</w:t>
      </w:r>
      <w:r w:rsidR="00527D92" w:rsidRPr="62E1701C">
        <w:rPr>
          <w:rFonts w:ascii="Arial Narrow" w:hAnsi="Arial Narrow"/>
          <w:b/>
          <w:bCs/>
          <w:sz w:val="28"/>
          <w:szCs w:val="28"/>
        </w:rPr>
        <w:t xml:space="preserve">adline: </w:t>
      </w:r>
      <w:r w:rsidR="5E556EF6" w:rsidRPr="1AAC6110">
        <w:rPr>
          <w:rFonts w:ascii="Arial Narrow" w:hAnsi="Arial Narrow"/>
          <w:b/>
          <w:bCs/>
          <w:sz w:val="28"/>
          <w:szCs w:val="28"/>
        </w:rPr>
        <w:t>March 17, 2025</w:t>
      </w:r>
    </w:p>
    <w:p w14:paraId="3BC73692" w14:textId="32A43800" w:rsidR="230F6738" w:rsidRPr="002B78CF" w:rsidRDefault="230F6738" w:rsidP="230F6738">
      <w:pPr>
        <w:pStyle w:val="Footer"/>
        <w:jc w:val="center"/>
        <w:rPr>
          <w:rFonts w:ascii="Arial Narrow" w:hAnsi="Arial Narrow"/>
          <w:b/>
          <w:bCs/>
          <w:sz w:val="16"/>
          <w:szCs w:val="16"/>
        </w:rPr>
      </w:pPr>
    </w:p>
    <w:p w14:paraId="57EB7CF0" w14:textId="65652C2A" w:rsidR="00BD3796" w:rsidRDefault="00D8284C" w:rsidP="230F6738">
      <w:pPr>
        <w:pStyle w:val="Heading1"/>
        <w:numPr>
          <w:ilvl w:val="0"/>
          <w:numId w:val="2"/>
        </w:numPr>
        <w:spacing w:before="0" w:line="240" w:lineRule="auto"/>
      </w:pPr>
      <w:r>
        <w:t>Applicant Information</w:t>
      </w:r>
      <w:r w:rsidR="01588A1A" w:rsidRPr="230F6738">
        <w:rPr>
          <w:rFonts w:ascii="Arial Narrow" w:eastAsia="Arial Narrow" w:hAnsi="Arial Narrow" w:cs="Arial Narrow"/>
          <w:color w:val="000000" w:themeColor="text1"/>
          <w:sz w:val="24"/>
          <w:szCs w:val="24"/>
        </w:rPr>
        <w:t xml:space="preserve"> </w:t>
      </w:r>
    </w:p>
    <w:p w14:paraId="73040360" w14:textId="2395447B" w:rsidR="00BD3796" w:rsidRPr="00623D24" w:rsidRDefault="01588A1A" w:rsidP="00623D24">
      <w:pPr>
        <w:spacing w:after="0"/>
        <w:rPr>
          <w:rFonts w:ascii="Arial Narrow" w:hAnsi="Arial Narrow"/>
          <w:i/>
          <w:iCs/>
        </w:rPr>
      </w:pPr>
      <w:r w:rsidRPr="00623D24">
        <w:rPr>
          <w:rFonts w:ascii="Arial Narrow" w:hAnsi="Arial Narrow"/>
          <w:i/>
          <w:iCs/>
        </w:rPr>
        <w:t>The project leader must be a Black researcher with a primary appointment at the U of T</w:t>
      </w:r>
      <w:r w:rsidR="009746BE" w:rsidRPr="00623D24">
        <w:rPr>
          <w:rFonts w:ascii="Arial Narrow" w:hAnsi="Arial Narrow"/>
          <w:i/>
          <w:iCs/>
        </w:rPr>
        <w:t>.</w:t>
      </w:r>
    </w:p>
    <w:tbl>
      <w:tblPr>
        <w:tblStyle w:val="TableGrid"/>
        <w:tblW w:w="0" w:type="auto"/>
        <w:tblInd w:w="-5" w:type="dxa"/>
        <w:tblLook w:val="04A0" w:firstRow="1" w:lastRow="0" w:firstColumn="1" w:lastColumn="0" w:noHBand="0" w:noVBand="1"/>
      </w:tblPr>
      <w:tblGrid>
        <w:gridCol w:w="4860"/>
        <w:gridCol w:w="4495"/>
      </w:tblGrid>
      <w:tr w:rsidR="00D8284C" w14:paraId="7A86347E" w14:textId="77777777" w:rsidTr="00A24B38">
        <w:tc>
          <w:tcPr>
            <w:tcW w:w="4860" w:type="dxa"/>
          </w:tcPr>
          <w:p w14:paraId="7C026C23" w14:textId="77777777" w:rsidR="00D8284C" w:rsidRDefault="00D8284C" w:rsidP="00D8284C">
            <w:pPr>
              <w:rPr>
                <w:sz w:val="18"/>
              </w:rPr>
            </w:pPr>
            <w:r>
              <w:rPr>
                <w:sz w:val="18"/>
              </w:rPr>
              <w:t>Last Name, First Name:</w:t>
            </w:r>
          </w:p>
          <w:p w14:paraId="03FB7B12" w14:textId="77777777" w:rsidR="00D8284C" w:rsidRDefault="00D8284C" w:rsidP="00D8284C">
            <w:pPr>
              <w:rPr>
                <w:sz w:val="18"/>
              </w:rPr>
            </w:pPr>
          </w:p>
          <w:p w14:paraId="61AD1ADC" w14:textId="77777777" w:rsidR="00D8284C" w:rsidRDefault="00D8284C" w:rsidP="00D8284C">
            <w:pPr>
              <w:rPr>
                <w:sz w:val="18"/>
              </w:rPr>
            </w:pPr>
          </w:p>
          <w:p w14:paraId="48EC420A" w14:textId="77777777" w:rsidR="00D8284C" w:rsidRPr="00D8284C" w:rsidRDefault="00D8284C" w:rsidP="00D8284C">
            <w:pPr>
              <w:rPr>
                <w:sz w:val="18"/>
              </w:rPr>
            </w:pPr>
          </w:p>
        </w:tc>
        <w:tc>
          <w:tcPr>
            <w:tcW w:w="4495" w:type="dxa"/>
          </w:tcPr>
          <w:p w14:paraId="2AAE447D" w14:textId="77777777" w:rsidR="00D8284C" w:rsidRPr="00D8284C" w:rsidRDefault="00D8284C" w:rsidP="00D8284C">
            <w:pPr>
              <w:rPr>
                <w:sz w:val="18"/>
              </w:rPr>
            </w:pPr>
            <w:r>
              <w:rPr>
                <w:sz w:val="18"/>
              </w:rPr>
              <w:t>Personnel Number:</w:t>
            </w:r>
          </w:p>
        </w:tc>
      </w:tr>
      <w:tr w:rsidR="00D8284C" w14:paraId="17CA5D88" w14:textId="77777777" w:rsidTr="00A24B38">
        <w:tc>
          <w:tcPr>
            <w:tcW w:w="4860" w:type="dxa"/>
          </w:tcPr>
          <w:p w14:paraId="0998B1C0" w14:textId="59A6BCAE" w:rsidR="00D8284C" w:rsidRPr="00D8284C" w:rsidRDefault="00D9398E" w:rsidP="00D8284C">
            <w:pPr>
              <w:rPr>
                <w:sz w:val="18"/>
                <w:szCs w:val="18"/>
              </w:rPr>
            </w:pPr>
            <w:r>
              <w:rPr>
                <w:sz w:val="18"/>
                <w:szCs w:val="18"/>
              </w:rPr>
              <w:t>Academic Unit</w:t>
            </w:r>
            <w:r w:rsidR="00D8284C" w:rsidRPr="00D8284C">
              <w:rPr>
                <w:sz w:val="18"/>
                <w:szCs w:val="18"/>
              </w:rPr>
              <w:t>:</w:t>
            </w:r>
          </w:p>
          <w:p w14:paraId="41E7BC7C" w14:textId="77777777" w:rsidR="00D8284C" w:rsidRPr="00D8284C" w:rsidRDefault="00D8284C" w:rsidP="00D8284C">
            <w:pPr>
              <w:rPr>
                <w:sz w:val="18"/>
                <w:szCs w:val="18"/>
              </w:rPr>
            </w:pPr>
          </w:p>
          <w:p w14:paraId="7236C18D" w14:textId="77777777" w:rsidR="00D8284C" w:rsidRDefault="00D8284C" w:rsidP="00D8284C">
            <w:pPr>
              <w:rPr>
                <w:sz w:val="18"/>
                <w:szCs w:val="18"/>
              </w:rPr>
            </w:pPr>
          </w:p>
          <w:p w14:paraId="39AC3CA1" w14:textId="77777777" w:rsidR="00D8284C" w:rsidRPr="00D8284C" w:rsidRDefault="00D8284C" w:rsidP="00D8284C">
            <w:pPr>
              <w:rPr>
                <w:sz w:val="18"/>
                <w:szCs w:val="18"/>
              </w:rPr>
            </w:pPr>
          </w:p>
        </w:tc>
        <w:tc>
          <w:tcPr>
            <w:tcW w:w="4495" w:type="dxa"/>
          </w:tcPr>
          <w:p w14:paraId="1F9EB073" w14:textId="4604C51F" w:rsidR="00D8284C" w:rsidRDefault="00D9398E" w:rsidP="00D8284C">
            <w:pPr>
              <w:rPr>
                <w:sz w:val="18"/>
                <w:szCs w:val="18"/>
              </w:rPr>
            </w:pPr>
            <w:r>
              <w:rPr>
                <w:sz w:val="18"/>
                <w:szCs w:val="18"/>
              </w:rPr>
              <w:t>Academic Division</w:t>
            </w:r>
            <w:r w:rsidR="00D8284C" w:rsidRPr="00D8284C">
              <w:rPr>
                <w:sz w:val="18"/>
                <w:szCs w:val="18"/>
              </w:rPr>
              <w:t>:</w:t>
            </w:r>
          </w:p>
          <w:p w14:paraId="25E3FBF4" w14:textId="77777777" w:rsidR="00D8284C" w:rsidRDefault="00D8284C" w:rsidP="00D8284C">
            <w:pPr>
              <w:rPr>
                <w:sz w:val="18"/>
                <w:szCs w:val="18"/>
              </w:rPr>
            </w:pPr>
          </w:p>
          <w:p w14:paraId="364580C1" w14:textId="77777777" w:rsidR="00D8284C" w:rsidRDefault="00D8284C" w:rsidP="00D8284C">
            <w:pPr>
              <w:rPr>
                <w:sz w:val="18"/>
                <w:szCs w:val="18"/>
              </w:rPr>
            </w:pPr>
          </w:p>
          <w:p w14:paraId="23694009" w14:textId="77777777" w:rsidR="00D8284C" w:rsidRPr="00D8284C" w:rsidRDefault="00D8284C" w:rsidP="00D8284C">
            <w:pPr>
              <w:rPr>
                <w:sz w:val="18"/>
                <w:szCs w:val="18"/>
              </w:rPr>
            </w:pPr>
          </w:p>
        </w:tc>
      </w:tr>
      <w:tr w:rsidR="00D8284C" w14:paraId="0F6CCB95" w14:textId="77777777" w:rsidTr="00A24B38">
        <w:tc>
          <w:tcPr>
            <w:tcW w:w="4860" w:type="dxa"/>
          </w:tcPr>
          <w:p w14:paraId="4972F017" w14:textId="77777777" w:rsidR="00D8284C" w:rsidRDefault="00D8284C" w:rsidP="00D8284C">
            <w:pPr>
              <w:rPr>
                <w:sz w:val="18"/>
                <w:szCs w:val="18"/>
              </w:rPr>
            </w:pPr>
            <w:r>
              <w:rPr>
                <w:sz w:val="18"/>
                <w:szCs w:val="18"/>
              </w:rPr>
              <w:t>Academic Rank:</w:t>
            </w:r>
          </w:p>
          <w:p w14:paraId="59717959" w14:textId="77777777" w:rsidR="00D8284C" w:rsidRDefault="00D8284C" w:rsidP="00D8284C">
            <w:pPr>
              <w:rPr>
                <w:sz w:val="18"/>
                <w:szCs w:val="18"/>
              </w:rPr>
            </w:pPr>
          </w:p>
          <w:p w14:paraId="714920BF" w14:textId="77777777" w:rsidR="00D8284C" w:rsidRDefault="00D8284C" w:rsidP="00D8284C">
            <w:pPr>
              <w:rPr>
                <w:sz w:val="18"/>
                <w:szCs w:val="18"/>
              </w:rPr>
            </w:pPr>
          </w:p>
          <w:p w14:paraId="1D7A424A" w14:textId="77777777" w:rsidR="00D8284C" w:rsidRPr="00D8284C" w:rsidRDefault="00D8284C" w:rsidP="00D8284C">
            <w:pPr>
              <w:rPr>
                <w:sz w:val="18"/>
                <w:szCs w:val="18"/>
              </w:rPr>
            </w:pPr>
          </w:p>
        </w:tc>
        <w:tc>
          <w:tcPr>
            <w:tcW w:w="4495" w:type="dxa"/>
          </w:tcPr>
          <w:p w14:paraId="764DD0F2" w14:textId="77777777" w:rsidR="00D8284C" w:rsidRDefault="00D8284C" w:rsidP="00D8284C">
            <w:pPr>
              <w:rPr>
                <w:sz w:val="18"/>
                <w:szCs w:val="18"/>
              </w:rPr>
            </w:pPr>
            <w:r>
              <w:rPr>
                <w:sz w:val="18"/>
                <w:szCs w:val="18"/>
              </w:rPr>
              <w:t>Email Address:</w:t>
            </w:r>
          </w:p>
          <w:p w14:paraId="2255B95E" w14:textId="77777777" w:rsidR="00D8284C" w:rsidRDefault="00D8284C" w:rsidP="00D8284C">
            <w:pPr>
              <w:rPr>
                <w:sz w:val="18"/>
                <w:szCs w:val="18"/>
              </w:rPr>
            </w:pPr>
          </w:p>
          <w:p w14:paraId="4DB522E4" w14:textId="77777777" w:rsidR="00D8284C" w:rsidRDefault="00D8284C" w:rsidP="00D8284C">
            <w:pPr>
              <w:rPr>
                <w:sz w:val="18"/>
                <w:szCs w:val="18"/>
              </w:rPr>
            </w:pPr>
          </w:p>
          <w:p w14:paraId="39085334" w14:textId="77777777" w:rsidR="00D8284C" w:rsidRPr="00D8284C" w:rsidRDefault="00D8284C" w:rsidP="00D8284C">
            <w:pPr>
              <w:rPr>
                <w:sz w:val="18"/>
                <w:szCs w:val="18"/>
              </w:rPr>
            </w:pPr>
          </w:p>
        </w:tc>
      </w:tr>
    </w:tbl>
    <w:p w14:paraId="34C75816" w14:textId="2415442C" w:rsidR="00D9398E" w:rsidRDefault="00D9398E" w:rsidP="00D9398E">
      <w:pPr>
        <w:spacing w:after="0" w:line="240" w:lineRule="auto"/>
        <w:jc w:val="both"/>
        <w:rPr>
          <w:b/>
        </w:rPr>
      </w:pPr>
    </w:p>
    <w:p w14:paraId="5EE51CC1" w14:textId="47F65F00" w:rsidR="00D9398E" w:rsidRPr="00D9398E" w:rsidRDefault="00D9398E" w:rsidP="00D9398E">
      <w:pPr>
        <w:pStyle w:val="Heading1"/>
        <w:numPr>
          <w:ilvl w:val="0"/>
          <w:numId w:val="2"/>
        </w:numPr>
        <w:spacing w:before="120"/>
        <w:ind w:left="357" w:hanging="357"/>
        <w:rPr>
          <w:bCs/>
        </w:rPr>
      </w:pPr>
      <w:r>
        <w:t xml:space="preserve">Participating U of T Faculty members </w:t>
      </w:r>
      <w:r w:rsidRPr="00623D24">
        <w:rPr>
          <w:rFonts w:ascii="Arial Narrow" w:hAnsi="Arial Narrow"/>
          <w:i/>
          <w:iCs/>
          <w:color w:val="auto"/>
          <w:sz w:val="22"/>
          <w:szCs w:val="22"/>
        </w:rPr>
        <w:t>(add additional rows as required)</w:t>
      </w:r>
    </w:p>
    <w:tbl>
      <w:tblPr>
        <w:tblStyle w:val="TableGrid"/>
        <w:tblW w:w="0" w:type="auto"/>
        <w:tblInd w:w="-5" w:type="dxa"/>
        <w:tblLook w:val="04A0" w:firstRow="1" w:lastRow="0" w:firstColumn="1" w:lastColumn="0" w:noHBand="0" w:noVBand="1"/>
      </w:tblPr>
      <w:tblGrid>
        <w:gridCol w:w="4860"/>
        <w:gridCol w:w="4495"/>
      </w:tblGrid>
      <w:tr w:rsidR="00D9398E" w14:paraId="72AC5B51" w14:textId="77777777" w:rsidTr="1AAC6110">
        <w:tc>
          <w:tcPr>
            <w:tcW w:w="4860" w:type="dxa"/>
          </w:tcPr>
          <w:p w14:paraId="4D2517C6" w14:textId="77777777" w:rsidR="00D9398E" w:rsidRDefault="00D9398E">
            <w:pPr>
              <w:rPr>
                <w:sz w:val="18"/>
              </w:rPr>
            </w:pPr>
            <w:r>
              <w:rPr>
                <w:sz w:val="18"/>
              </w:rPr>
              <w:t>Last Name, First Name:</w:t>
            </w:r>
          </w:p>
          <w:p w14:paraId="230DDA07" w14:textId="77777777" w:rsidR="00D9398E" w:rsidRDefault="00D9398E">
            <w:pPr>
              <w:rPr>
                <w:sz w:val="18"/>
              </w:rPr>
            </w:pPr>
          </w:p>
          <w:p w14:paraId="657202E0" w14:textId="77777777" w:rsidR="00D9398E" w:rsidRDefault="00D9398E">
            <w:pPr>
              <w:rPr>
                <w:sz w:val="18"/>
              </w:rPr>
            </w:pPr>
          </w:p>
          <w:p w14:paraId="61E53E63" w14:textId="77777777" w:rsidR="00D9398E" w:rsidRPr="00D8284C" w:rsidRDefault="00D9398E">
            <w:pPr>
              <w:rPr>
                <w:sz w:val="18"/>
              </w:rPr>
            </w:pPr>
          </w:p>
        </w:tc>
        <w:tc>
          <w:tcPr>
            <w:tcW w:w="4495" w:type="dxa"/>
          </w:tcPr>
          <w:p w14:paraId="32975533" w14:textId="1F609012" w:rsidR="00D9398E" w:rsidRPr="00D8284C" w:rsidRDefault="00D9398E">
            <w:pPr>
              <w:rPr>
                <w:sz w:val="18"/>
              </w:rPr>
            </w:pPr>
            <w:r>
              <w:rPr>
                <w:sz w:val="18"/>
              </w:rPr>
              <w:t>Academic Unit &amp; Division</w:t>
            </w:r>
          </w:p>
        </w:tc>
      </w:tr>
    </w:tbl>
    <w:p w14:paraId="03CBF9AD" w14:textId="4A297C0E" w:rsidR="1AAC6110" w:rsidRDefault="1AAC6110" w:rsidP="1AAC6110">
      <w:pPr>
        <w:spacing w:line="240" w:lineRule="auto"/>
        <w:jc w:val="both"/>
        <w:rPr>
          <w:b/>
          <w:bCs/>
        </w:rPr>
      </w:pPr>
    </w:p>
    <w:p w14:paraId="6DFF5F4F" w14:textId="49743D29" w:rsidR="005923AD" w:rsidRPr="00C06928" w:rsidRDefault="005923AD" w:rsidP="00D9398E">
      <w:pPr>
        <w:spacing w:line="240" w:lineRule="auto"/>
        <w:jc w:val="both"/>
        <w:rPr>
          <w:b/>
        </w:rPr>
      </w:pPr>
      <w:r w:rsidRPr="00C06928">
        <w:rPr>
          <w:b/>
        </w:rPr>
        <w:t xml:space="preserve">All University of Toronto applicants are required to complete the Employment Equity Survey </w:t>
      </w:r>
      <w:proofErr w:type="gramStart"/>
      <w:r w:rsidRPr="00C06928">
        <w:rPr>
          <w:b/>
        </w:rPr>
        <w:t>in order for</w:t>
      </w:r>
      <w:proofErr w:type="gramEnd"/>
      <w:r w:rsidRPr="00C06928">
        <w:rPr>
          <w:b/>
        </w:rPr>
        <w:t xml:space="preserve"> their applications to move forward to the review stage of the competition. </w:t>
      </w:r>
    </w:p>
    <w:p w14:paraId="0A5563A3" w14:textId="5DC095B5" w:rsidR="002B78CF" w:rsidRDefault="00FB0D9C" w:rsidP="1AAC6110">
      <w:pPr>
        <w:jc w:val="both"/>
        <w:rPr>
          <w:rFonts w:ascii="Arial Narrow" w:hAnsi="Arial Narrow"/>
        </w:rPr>
      </w:pPr>
      <w:r w:rsidRPr="008F008D">
        <w:rPr>
          <w:rFonts w:ascii="Arial Narrow" w:hAnsi="Arial Narrow"/>
        </w:rPr>
        <w:t xml:space="preserve">All applicants to this funding opportunity are required to answer the University of Toronto’s </w:t>
      </w:r>
      <w:hyperlink r:id="rId11" w:history="1">
        <w:r w:rsidRPr="004004F3">
          <w:rPr>
            <w:rStyle w:val="Hyperlink"/>
            <w:rFonts w:ascii="Arial Narrow" w:hAnsi="Arial Narrow"/>
          </w:rPr>
          <w:t>Employment Equity Survey</w:t>
        </w:r>
      </w:hyperlink>
      <w:r w:rsidRPr="1AAC6110">
        <w:rPr>
          <w:rFonts w:ascii="Arial Narrow" w:hAnsi="Arial Narrow"/>
        </w:rPr>
        <w:t>.</w:t>
      </w:r>
      <w:r w:rsidRPr="008F008D">
        <w:rPr>
          <w:rFonts w:ascii="Arial Narrow" w:hAnsi="Arial Narrow"/>
        </w:rPr>
        <w:t xml:space="preserve"> In completing this survey, applicants may voluntarily self-identify in all applicable groups, or they may log a response indicating that they decline the survey. Self-identification data is important to the University’s ability to accurately identify barriers to inclusion and to develop strategies to eliminate these barriers. Any information directly related to you is confidential and cannot be accessed by the reviewers. </w:t>
      </w:r>
      <w:r w:rsidRPr="008F008D">
        <w:rPr>
          <w:rFonts w:ascii="Arial Narrow" w:hAnsi="Arial Narrow"/>
          <w:i/>
        </w:rPr>
        <w:t>Aggregated</w:t>
      </w:r>
      <w:r w:rsidRPr="008F008D">
        <w:rPr>
          <w:rFonts w:ascii="Arial Narrow" w:hAnsi="Arial Narrow"/>
        </w:rPr>
        <w:t xml:space="preserve"> results as of the closing of this posting will be sent to the Research Equity and Diversity Strategist and may be accessed by only a small number of designated senior administrators within the Division of the Vice-President, Research and Innovation. If you have already completed the survey, thank you; your responses will be included in the aggregated results. </w:t>
      </w:r>
    </w:p>
    <w:p w14:paraId="1E9EFBB9" w14:textId="77777777" w:rsidR="00F27668" w:rsidRDefault="00F27668" w:rsidP="1AAC6110">
      <w:pPr>
        <w:jc w:val="both"/>
        <w:rPr>
          <w:rFonts w:ascii="Arial Narrow" w:hAnsi="Arial Narrow"/>
        </w:rPr>
      </w:pPr>
    </w:p>
    <w:p w14:paraId="2950AB1E" w14:textId="77777777" w:rsidR="00F27668" w:rsidRPr="00FB0D9C" w:rsidRDefault="00F27668" w:rsidP="1AAC6110">
      <w:pPr>
        <w:jc w:val="both"/>
        <w:rPr>
          <w:rFonts w:ascii="Arial Narrow" w:hAnsi="Arial Narrow"/>
        </w:rPr>
      </w:pPr>
    </w:p>
    <w:p w14:paraId="35A8C161" w14:textId="77777777" w:rsidR="004C7E2F" w:rsidRDefault="004C7E2F" w:rsidP="004C7E2F">
      <w:pPr>
        <w:pStyle w:val="Heading1"/>
        <w:numPr>
          <w:ilvl w:val="0"/>
          <w:numId w:val="2"/>
        </w:numPr>
      </w:pPr>
      <w:r>
        <w:t>Project Title</w:t>
      </w:r>
    </w:p>
    <w:tbl>
      <w:tblPr>
        <w:tblStyle w:val="TableGrid"/>
        <w:tblW w:w="0" w:type="auto"/>
        <w:tblLook w:val="04A0" w:firstRow="1" w:lastRow="0" w:firstColumn="1" w:lastColumn="0" w:noHBand="0" w:noVBand="1"/>
      </w:tblPr>
      <w:tblGrid>
        <w:gridCol w:w="9350"/>
      </w:tblGrid>
      <w:tr w:rsidR="0042103F" w14:paraId="104F3A4D" w14:textId="77777777" w:rsidTr="0042103F">
        <w:tc>
          <w:tcPr>
            <w:tcW w:w="9350" w:type="dxa"/>
          </w:tcPr>
          <w:p w14:paraId="05D67B92" w14:textId="77777777" w:rsidR="0042103F" w:rsidRDefault="0042103F" w:rsidP="00C64473"/>
        </w:tc>
      </w:tr>
    </w:tbl>
    <w:p w14:paraId="7BE09F54" w14:textId="436A21D7" w:rsidR="00125008" w:rsidRDefault="00125008" w:rsidP="1AAC6110">
      <w:pPr>
        <w:pStyle w:val="Heading1"/>
        <w:numPr>
          <w:ilvl w:val="0"/>
          <w:numId w:val="2"/>
        </w:numPr>
      </w:pPr>
      <w:r>
        <w:t>Project Overview</w:t>
      </w:r>
    </w:p>
    <w:p w14:paraId="12EEF7A9" w14:textId="00B8D69E" w:rsidR="4B282B09" w:rsidRDefault="4B282B09" w:rsidP="00522A1E">
      <w:pPr>
        <w:spacing w:after="0"/>
        <w:rPr>
          <w:i/>
          <w:iCs/>
        </w:rPr>
      </w:pPr>
      <w:r w:rsidRPr="14A0B362">
        <w:rPr>
          <w:i/>
          <w:iCs/>
        </w:rPr>
        <w:t>2</w:t>
      </w:r>
      <w:r w:rsidR="7922A6D6" w:rsidRPr="14A0B362">
        <w:rPr>
          <w:i/>
          <w:iCs/>
        </w:rPr>
        <w:t>5</w:t>
      </w:r>
      <w:r w:rsidRPr="14A0B362">
        <w:rPr>
          <w:i/>
          <w:iCs/>
        </w:rPr>
        <w:t>0 words maximum</w:t>
      </w:r>
      <w:r w:rsidR="00D84A96">
        <w:rPr>
          <w:i/>
          <w:iCs/>
        </w:rPr>
        <w:t>.</w:t>
      </w:r>
    </w:p>
    <w:tbl>
      <w:tblPr>
        <w:tblStyle w:val="TableGrid"/>
        <w:tblW w:w="0" w:type="auto"/>
        <w:tblLook w:val="04A0" w:firstRow="1" w:lastRow="0" w:firstColumn="1" w:lastColumn="0" w:noHBand="0" w:noVBand="1"/>
      </w:tblPr>
      <w:tblGrid>
        <w:gridCol w:w="9350"/>
      </w:tblGrid>
      <w:tr w:rsidR="0042103F" w14:paraId="435B29BE" w14:textId="77777777" w:rsidTr="0042103F">
        <w:tc>
          <w:tcPr>
            <w:tcW w:w="9350" w:type="dxa"/>
          </w:tcPr>
          <w:p w14:paraId="45086842" w14:textId="77777777" w:rsidR="0042103F" w:rsidRDefault="0042103F" w:rsidP="14A0B362"/>
          <w:p w14:paraId="50C7CCA7" w14:textId="77777777" w:rsidR="0042103F" w:rsidRDefault="0042103F" w:rsidP="14A0B362"/>
          <w:p w14:paraId="4319799C" w14:textId="77777777" w:rsidR="0042103F" w:rsidRDefault="0042103F" w:rsidP="14A0B362"/>
        </w:tc>
      </w:tr>
    </w:tbl>
    <w:p w14:paraId="7A3EC28A" w14:textId="39799D91" w:rsidR="0058079D" w:rsidRPr="007677F9" w:rsidRDefault="004F2875" w:rsidP="00BB12D1">
      <w:pPr>
        <w:pStyle w:val="Heading1"/>
        <w:numPr>
          <w:ilvl w:val="0"/>
          <w:numId w:val="2"/>
        </w:numPr>
      </w:pPr>
      <w:r w:rsidRPr="007677F9">
        <w:t>Budget:</w:t>
      </w:r>
    </w:p>
    <w:p w14:paraId="590C64EC" w14:textId="0998A3E4" w:rsidR="7E101D6C" w:rsidRDefault="7E101D6C" w:rsidP="00D84A96">
      <w:pPr>
        <w:spacing w:after="0"/>
        <w:rPr>
          <w:i/>
          <w:iCs/>
        </w:rPr>
      </w:pPr>
      <w:r w:rsidRPr="1AAC6110">
        <w:rPr>
          <w:i/>
          <w:iCs/>
        </w:rPr>
        <w:t>Choose one</w:t>
      </w:r>
      <w:r w:rsidR="003F4E38">
        <w:rPr>
          <w:i/>
          <w:iCs/>
        </w:rPr>
        <w:t>:</w:t>
      </w:r>
    </w:p>
    <w:tbl>
      <w:tblPr>
        <w:tblStyle w:val="TableGrid"/>
        <w:tblW w:w="0" w:type="auto"/>
        <w:tblLayout w:type="fixed"/>
        <w:tblLook w:val="06A0" w:firstRow="1" w:lastRow="0" w:firstColumn="1" w:lastColumn="0" w:noHBand="1" w:noVBand="1"/>
      </w:tblPr>
      <w:tblGrid>
        <w:gridCol w:w="2055"/>
        <w:gridCol w:w="2070"/>
        <w:gridCol w:w="1830"/>
      </w:tblGrid>
      <w:tr w:rsidR="1AAC6110" w14:paraId="1D922EB0" w14:textId="77777777" w:rsidTr="1AAC6110">
        <w:trPr>
          <w:trHeight w:val="300"/>
        </w:trPr>
        <w:tc>
          <w:tcPr>
            <w:tcW w:w="2055" w:type="dxa"/>
          </w:tcPr>
          <w:p w14:paraId="2855FA49" w14:textId="3FD42856" w:rsidR="7E101D6C" w:rsidRDefault="7E101D6C" w:rsidP="1AAC6110">
            <w:pPr>
              <w:rPr>
                <w:highlight w:val="yellow"/>
              </w:rPr>
            </w:pPr>
            <w:r>
              <w:t>$50K</w:t>
            </w:r>
          </w:p>
        </w:tc>
        <w:tc>
          <w:tcPr>
            <w:tcW w:w="2070" w:type="dxa"/>
          </w:tcPr>
          <w:p w14:paraId="2D01F474" w14:textId="491C4229" w:rsidR="7E101D6C" w:rsidRDefault="7E101D6C" w:rsidP="1AAC6110">
            <w:r>
              <w:t>$100k</w:t>
            </w:r>
          </w:p>
        </w:tc>
        <w:tc>
          <w:tcPr>
            <w:tcW w:w="1830" w:type="dxa"/>
          </w:tcPr>
          <w:p w14:paraId="09A4B13F" w14:textId="331A3D3A" w:rsidR="7E101D6C" w:rsidRDefault="7E101D6C" w:rsidP="1AAC6110">
            <w:r>
              <w:t>$250K</w:t>
            </w:r>
          </w:p>
        </w:tc>
      </w:tr>
    </w:tbl>
    <w:p w14:paraId="5C6A0520" w14:textId="62F2088C" w:rsidR="005923AD" w:rsidRDefault="005923AD" w:rsidP="00BB12D1">
      <w:pPr>
        <w:pStyle w:val="Heading1"/>
        <w:numPr>
          <w:ilvl w:val="0"/>
          <w:numId w:val="2"/>
        </w:numPr>
      </w:pPr>
      <w:r>
        <w:t>Proposed Partners</w:t>
      </w:r>
    </w:p>
    <w:p w14:paraId="6A5392C9" w14:textId="729CE101" w:rsidR="005923AD" w:rsidRPr="00623D24" w:rsidRDefault="00FB0D9C" w:rsidP="00DC1ADD">
      <w:pPr>
        <w:spacing w:after="0"/>
        <w:rPr>
          <w:rFonts w:ascii="Arial Narrow" w:eastAsia="Arial Narrow" w:hAnsi="Arial Narrow" w:cs="Arial Narrow"/>
          <w:i/>
          <w:iCs/>
          <w:color w:val="000000" w:themeColor="text1"/>
        </w:rPr>
      </w:pPr>
      <w:r w:rsidRPr="00623D24">
        <w:rPr>
          <w:rFonts w:ascii="Arial Narrow" w:eastAsia="Arial Narrow" w:hAnsi="Arial Narrow" w:cs="Arial Narrow"/>
          <w:i/>
          <w:iCs/>
          <w:color w:val="000000" w:themeColor="text1"/>
        </w:rPr>
        <w:t>Provide a list of proposed partner organisations for this project.  You</w:t>
      </w:r>
      <w:r w:rsidR="00CC58EF" w:rsidRPr="00623D24">
        <w:rPr>
          <w:rFonts w:ascii="Arial Narrow" w:eastAsia="Arial Narrow" w:hAnsi="Arial Narrow" w:cs="Arial Narrow"/>
          <w:i/>
          <w:iCs/>
          <w:color w:val="000000" w:themeColor="text1"/>
        </w:rPr>
        <w:t xml:space="preserve"> will be requir</w:t>
      </w:r>
      <w:r w:rsidRPr="00623D24">
        <w:rPr>
          <w:rFonts w:ascii="Arial Narrow" w:eastAsia="Arial Narrow" w:hAnsi="Arial Narrow" w:cs="Arial Narrow"/>
          <w:i/>
          <w:iCs/>
          <w:color w:val="000000" w:themeColor="text1"/>
        </w:rPr>
        <w:t>ed to include Letters of Engagement from partner organisations a</w:t>
      </w:r>
      <w:r w:rsidR="00BA5274" w:rsidRPr="00623D24">
        <w:rPr>
          <w:rFonts w:ascii="Arial Narrow" w:eastAsia="Arial Narrow" w:hAnsi="Arial Narrow" w:cs="Arial Narrow"/>
          <w:i/>
          <w:iCs/>
          <w:color w:val="000000" w:themeColor="text1"/>
        </w:rPr>
        <w:t>t</w:t>
      </w:r>
      <w:r w:rsidRPr="00623D24">
        <w:rPr>
          <w:rFonts w:ascii="Arial Narrow" w:eastAsia="Arial Narrow" w:hAnsi="Arial Narrow" w:cs="Arial Narrow"/>
          <w:i/>
          <w:iCs/>
          <w:color w:val="000000" w:themeColor="text1"/>
        </w:rPr>
        <w:t xml:space="preserve"> the application stage. </w:t>
      </w:r>
    </w:p>
    <w:tbl>
      <w:tblPr>
        <w:tblStyle w:val="TableGrid"/>
        <w:tblW w:w="0" w:type="auto"/>
        <w:tblLook w:val="04A0" w:firstRow="1" w:lastRow="0" w:firstColumn="1" w:lastColumn="0" w:noHBand="0" w:noVBand="1"/>
      </w:tblPr>
      <w:tblGrid>
        <w:gridCol w:w="9350"/>
      </w:tblGrid>
      <w:tr w:rsidR="0042103F" w14:paraId="79D25387" w14:textId="77777777" w:rsidTr="0042103F">
        <w:tc>
          <w:tcPr>
            <w:tcW w:w="9350" w:type="dxa"/>
          </w:tcPr>
          <w:p w14:paraId="6AB62034" w14:textId="77777777" w:rsidR="0042103F" w:rsidRDefault="0042103F" w:rsidP="003F4E38">
            <w:pPr>
              <w:rPr>
                <w:rFonts w:ascii="Arial Narrow" w:hAnsi="Arial Narrow"/>
                <w:sz w:val="24"/>
                <w:szCs w:val="24"/>
              </w:rPr>
            </w:pPr>
          </w:p>
          <w:p w14:paraId="2570B420" w14:textId="77777777" w:rsidR="00AB3812" w:rsidRDefault="00AB3812" w:rsidP="003F4E38">
            <w:pPr>
              <w:rPr>
                <w:rFonts w:ascii="Arial Narrow" w:hAnsi="Arial Narrow"/>
                <w:sz w:val="24"/>
                <w:szCs w:val="24"/>
              </w:rPr>
            </w:pPr>
          </w:p>
          <w:p w14:paraId="2C349F5C" w14:textId="77777777" w:rsidR="00AB3812" w:rsidRDefault="00AB3812" w:rsidP="003F4E38">
            <w:pPr>
              <w:rPr>
                <w:rFonts w:ascii="Arial Narrow" w:hAnsi="Arial Narrow"/>
                <w:sz w:val="24"/>
                <w:szCs w:val="24"/>
              </w:rPr>
            </w:pPr>
          </w:p>
        </w:tc>
      </w:tr>
    </w:tbl>
    <w:p w14:paraId="573DD82E" w14:textId="77777777" w:rsidR="004E0848" w:rsidRDefault="004E0848" w:rsidP="00415270"/>
    <w:tbl>
      <w:tblPr>
        <w:tblStyle w:val="TableGrid"/>
        <w:tblW w:w="0" w:type="auto"/>
        <w:tblLook w:val="04A0" w:firstRow="1" w:lastRow="0" w:firstColumn="1" w:lastColumn="0" w:noHBand="0" w:noVBand="1"/>
      </w:tblPr>
      <w:tblGrid>
        <w:gridCol w:w="9350"/>
      </w:tblGrid>
      <w:tr w:rsidR="00007F93" w14:paraId="7B10E806" w14:textId="77777777" w:rsidTr="62E1701C">
        <w:tc>
          <w:tcPr>
            <w:tcW w:w="9350" w:type="dxa"/>
            <w:shd w:val="clear" w:color="auto" w:fill="D9D9D9" w:themeFill="background1" w:themeFillShade="D9"/>
          </w:tcPr>
          <w:p w14:paraId="7A9B533F" w14:textId="77777777" w:rsidR="00007F93" w:rsidRDefault="00007F93" w:rsidP="00F51892">
            <w:pPr>
              <w:rPr>
                <w:b/>
              </w:rPr>
            </w:pPr>
            <w:r>
              <w:rPr>
                <w:b/>
              </w:rPr>
              <w:t>Submission Instructions:</w:t>
            </w:r>
          </w:p>
          <w:p w14:paraId="33D57F5D" w14:textId="77777777" w:rsidR="00007F93" w:rsidRDefault="00007F93" w:rsidP="00F51892"/>
          <w:p w14:paraId="55073307" w14:textId="2375CD57" w:rsidR="003F1042" w:rsidRDefault="2C070DBE" w:rsidP="00EE2CDD">
            <w:pPr>
              <w:rPr>
                <w:sz w:val="20"/>
                <w:szCs w:val="20"/>
              </w:rPr>
            </w:pPr>
            <w:r w:rsidRPr="1AAC6110">
              <w:rPr>
                <w:sz w:val="20"/>
                <w:szCs w:val="20"/>
              </w:rPr>
              <w:t>Please</w:t>
            </w:r>
            <w:r w:rsidR="17C0281C" w:rsidRPr="62E1701C">
              <w:rPr>
                <w:sz w:val="20"/>
                <w:szCs w:val="20"/>
              </w:rPr>
              <w:t xml:space="preserve"> submit </w:t>
            </w:r>
            <w:r w:rsidR="3DBA49F3" w:rsidRPr="62E1701C">
              <w:rPr>
                <w:sz w:val="20"/>
                <w:szCs w:val="20"/>
              </w:rPr>
              <w:t>NOI</w:t>
            </w:r>
            <w:r w:rsidR="7ED8FDCD" w:rsidRPr="62E1701C">
              <w:rPr>
                <w:sz w:val="20"/>
                <w:szCs w:val="20"/>
              </w:rPr>
              <w:t xml:space="preserve"> by </w:t>
            </w:r>
            <w:r w:rsidR="746BFF75" w:rsidRPr="1AAC6110">
              <w:rPr>
                <w:sz w:val="20"/>
                <w:szCs w:val="20"/>
              </w:rPr>
              <w:t>deadline</w:t>
            </w:r>
            <w:r w:rsidR="0A3B0EAD" w:rsidRPr="62E1701C" w:rsidDel="3DBA49F3">
              <w:rPr>
                <w:sz w:val="20"/>
                <w:szCs w:val="20"/>
              </w:rPr>
              <w:t xml:space="preserve"> </w:t>
            </w:r>
            <w:r w:rsidR="3DBA49F3" w:rsidRPr="62E1701C">
              <w:rPr>
                <w:sz w:val="20"/>
                <w:szCs w:val="20"/>
              </w:rPr>
              <w:t xml:space="preserve">to the Connaught Secretariat at </w:t>
            </w:r>
            <w:hyperlink r:id="rId12">
              <w:r w:rsidR="3DBA49F3" w:rsidRPr="62E1701C">
                <w:rPr>
                  <w:rStyle w:val="Hyperlink"/>
                  <w:sz w:val="20"/>
                  <w:szCs w:val="20"/>
                </w:rPr>
                <w:t>connaught.secretariat@utoronto.ca</w:t>
              </w:r>
            </w:hyperlink>
            <w:r w:rsidR="0A3B0EAD" w:rsidRPr="62E1701C" w:rsidDel="6599FD59">
              <w:rPr>
                <w:sz w:val="20"/>
                <w:szCs w:val="20"/>
              </w:rPr>
              <w:t xml:space="preserve"> </w:t>
            </w:r>
            <w:r w:rsidR="6599FD59" w:rsidRPr="62E1701C">
              <w:rPr>
                <w:sz w:val="20"/>
                <w:szCs w:val="20"/>
              </w:rPr>
              <w:t xml:space="preserve">in </w:t>
            </w:r>
            <w:r w:rsidR="6599FD59" w:rsidRPr="62E1701C">
              <w:rPr>
                <w:b/>
                <w:bCs/>
                <w:sz w:val="20"/>
                <w:szCs w:val="20"/>
              </w:rPr>
              <w:t>PDF format</w:t>
            </w:r>
            <w:r w:rsidR="6599FD59" w:rsidRPr="62E1701C">
              <w:rPr>
                <w:sz w:val="20"/>
                <w:szCs w:val="20"/>
              </w:rPr>
              <w:t xml:space="preserve"> using the naming convention: </w:t>
            </w:r>
            <w:r w:rsidR="5156C104" w:rsidRPr="62E1701C">
              <w:rPr>
                <w:b/>
                <w:bCs/>
                <w:sz w:val="20"/>
                <w:szCs w:val="20"/>
              </w:rPr>
              <w:t>LastFirst_MRC</w:t>
            </w:r>
            <w:r w:rsidR="6599FD59" w:rsidRPr="62E1701C">
              <w:rPr>
                <w:b/>
                <w:bCs/>
                <w:sz w:val="20"/>
                <w:szCs w:val="20"/>
              </w:rPr>
              <w:t>_NOI_</w:t>
            </w:r>
            <w:r w:rsidR="009746BE" w:rsidRPr="1AAC6110">
              <w:rPr>
                <w:b/>
                <w:bCs/>
                <w:sz w:val="20"/>
                <w:szCs w:val="20"/>
              </w:rPr>
              <w:t>2024</w:t>
            </w:r>
            <w:r w:rsidR="002879CC">
              <w:rPr>
                <w:b/>
                <w:bCs/>
                <w:sz w:val="20"/>
                <w:szCs w:val="20"/>
              </w:rPr>
              <w:t>-25</w:t>
            </w:r>
            <w:r w:rsidR="6599FD59" w:rsidRPr="62E1701C">
              <w:rPr>
                <w:sz w:val="20"/>
                <w:szCs w:val="20"/>
              </w:rPr>
              <w:t xml:space="preserve">. </w:t>
            </w:r>
          </w:p>
          <w:p w14:paraId="2D218C52" w14:textId="77777777" w:rsidR="00007F93" w:rsidRPr="00007F93" w:rsidRDefault="00007F93" w:rsidP="00F51892"/>
        </w:tc>
      </w:tr>
    </w:tbl>
    <w:p w14:paraId="52A21DE6" w14:textId="77777777" w:rsidR="00F51892" w:rsidRPr="00F51892" w:rsidRDefault="00F51892" w:rsidP="00F51892"/>
    <w:sectPr w:rsidR="00F51892" w:rsidRPr="00F51892" w:rsidSect="00DE3DF2">
      <w:headerReference w:type="default" r:id="rId13"/>
      <w:footerReference w:type="default" r:id="rId1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E1DD" w14:textId="77777777" w:rsidR="00A13C14" w:rsidRDefault="00A13C14" w:rsidP="00262A27">
      <w:pPr>
        <w:spacing w:after="0" w:line="240" w:lineRule="auto"/>
      </w:pPr>
      <w:r>
        <w:separator/>
      </w:r>
    </w:p>
  </w:endnote>
  <w:endnote w:type="continuationSeparator" w:id="0">
    <w:p w14:paraId="18012634" w14:textId="77777777" w:rsidR="00A13C14" w:rsidRDefault="00A13C14" w:rsidP="00262A27">
      <w:pPr>
        <w:spacing w:after="0" w:line="240" w:lineRule="auto"/>
      </w:pPr>
      <w:r>
        <w:continuationSeparator/>
      </w:r>
    </w:p>
  </w:endnote>
  <w:endnote w:type="continuationNotice" w:id="1">
    <w:p w14:paraId="0C51947E" w14:textId="77777777" w:rsidR="00A13C14" w:rsidRDefault="00A13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039136"/>
      <w:docPartObj>
        <w:docPartGallery w:val="Page Numbers (Bottom of Page)"/>
        <w:docPartUnique/>
      </w:docPartObj>
    </w:sdtPr>
    <w:sdtEndPr>
      <w:rPr>
        <w:noProof/>
      </w:rPr>
    </w:sdtEndPr>
    <w:sdtContent>
      <w:p w14:paraId="4312A08B" w14:textId="71EE6FB2" w:rsidR="00EB6352" w:rsidRDefault="00EB6352">
        <w:pPr>
          <w:pStyle w:val="Footer"/>
          <w:jc w:val="right"/>
        </w:pPr>
        <w:r>
          <w:fldChar w:fldCharType="begin"/>
        </w:r>
        <w:r>
          <w:instrText xml:space="preserve"> PAGE   \* MERGEFORMAT </w:instrText>
        </w:r>
        <w:r>
          <w:fldChar w:fldCharType="separate"/>
        </w:r>
        <w:r w:rsidR="00DB7B4E">
          <w:rPr>
            <w:noProof/>
          </w:rPr>
          <w:t>1</w:t>
        </w:r>
        <w:r>
          <w:rPr>
            <w:noProof/>
          </w:rPr>
          <w:fldChar w:fldCharType="end"/>
        </w:r>
      </w:p>
    </w:sdtContent>
  </w:sdt>
  <w:p w14:paraId="3CA5D108" w14:textId="77777777" w:rsidR="00EB6352" w:rsidRDefault="00EB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2838A" w14:textId="77777777" w:rsidR="00A13C14" w:rsidRDefault="00A13C14" w:rsidP="00262A27">
      <w:pPr>
        <w:spacing w:after="0" w:line="240" w:lineRule="auto"/>
      </w:pPr>
      <w:r>
        <w:separator/>
      </w:r>
    </w:p>
  </w:footnote>
  <w:footnote w:type="continuationSeparator" w:id="0">
    <w:p w14:paraId="693F8DB4" w14:textId="77777777" w:rsidR="00A13C14" w:rsidRDefault="00A13C14" w:rsidP="00262A27">
      <w:pPr>
        <w:spacing w:after="0" w:line="240" w:lineRule="auto"/>
      </w:pPr>
      <w:r>
        <w:continuationSeparator/>
      </w:r>
    </w:p>
  </w:footnote>
  <w:footnote w:type="continuationNotice" w:id="1">
    <w:p w14:paraId="275BD160" w14:textId="77777777" w:rsidR="00A13C14" w:rsidRDefault="00A13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8C73" w14:textId="77777777" w:rsidR="00262A27" w:rsidRDefault="00262A27" w:rsidP="00262A27">
    <w:pPr>
      <w:pStyle w:val="Header"/>
    </w:pPr>
    <w:r>
      <w:rPr>
        <w:noProof/>
        <w:lang w:eastAsia="en-CA"/>
      </w:rPr>
      <w:drawing>
        <wp:anchor distT="0" distB="0" distL="114300" distR="114300" simplePos="0" relativeHeight="251658240" behindDoc="0" locked="0" layoutInCell="1" allowOverlap="1" wp14:anchorId="1E3ABA95" wp14:editId="4E14A631">
          <wp:simplePos x="0" y="0"/>
          <wp:positionH relativeFrom="margin">
            <wp:posOffset>-457200</wp:posOffset>
          </wp:positionH>
          <wp:positionV relativeFrom="page">
            <wp:posOffset>209550</wp:posOffset>
          </wp:positionV>
          <wp:extent cx="6896100" cy="1152525"/>
          <wp:effectExtent l="0" t="0" r="0" b="952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71E1"/>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BA0038E"/>
    <w:multiLevelType w:val="hybridMultilevel"/>
    <w:tmpl w:val="01964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584D14"/>
    <w:multiLevelType w:val="hybridMultilevel"/>
    <w:tmpl w:val="23A276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F252007"/>
    <w:multiLevelType w:val="hybridMultilevel"/>
    <w:tmpl w:val="A9E2E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1480628">
    <w:abstractNumId w:val="1"/>
  </w:num>
  <w:num w:numId="2" w16cid:durableId="1961649012">
    <w:abstractNumId w:val="2"/>
  </w:num>
  <w:num w:numId="3" w16cid:durableId="470027197">
    <w:abstractNumId w:val="3"/>
  </w:num>
  <w:num w:numId="4" w16cid:durableId="24434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7"/>
    <w:rsid w:val="00007379"/>
    <w:rsid w:val="00007F93"/>
    <w:rsid w:val="00007FC0"/>
    <w:rsid w:val="00025DDE"/>
    <w:rsid w:val="00034BD5"/>
    <w:rsid w:val="0007516F"/>
    <w:rsid w:val="00080114"/>
    <w:rsid w:val="00094610"/>
    <w:rsid w:val="001152B2"/>
    <w:rsid w:val="00125008"/>
    <w:rsid w:val="001539DD"/>
    <w:rsid w:val="001608C8"/>
    <w:rsid w:val="001728DD"/>
    <w:rsid w:val="00197802"/>
    <w:rsid w:val="001B4AEF"/>
    <w:rsid w:val="001D2367"/>
    <w:rsid w:val="00213918"/>
    <w:rsid w:val="00214092"/>
    <w:rsid w:val="0021559F"/>
    <w:rsid w:val="00227AC3"/>
    <w:rsid w:val="00232804"/>
    <w:rsid w:val="00262A27"/>
    <w:rsid w:val="002879CC"/>
    <w:rsid w:val="00293FB8"/>
    <w:rsid w:val="00296A09"/>
    <w:rsid w:val="002B42A1"/>
    <w:rsid w:val="002B78CF"/>
    <w:rsid w:val="002D6663"/>
    <w:rsid w:val="002E5CE4"/>
    <w:rsid w:val="00307900"/>
    <w:rsid w:val="003761A7"/>
    <w:rsid w:val="00395BB1"/>
    <w:rsid w:val="003F1042"/>
    <w:rsid w:val="003F4E38"/>
    <w:rsid w:val="004004F3"/>
    <w:rsid w:val="00415270"/>
    <w:rsid w:val="00417A51"/>
    <w:rsid w:val="0042103F"/>
    <w:rsid w:val="00426D11"/>
    <w:rsid w:val="0043022E"/>
    <w:rsid w:val="00431CBC"/>
    <w:rsid w:val="004402AC"/>
    <w:rsid w:val="00441A4B"/>
    <w:rsid w:val="00454ACD"/>
    <w:rsid w:val="00466C1B"/>
    <w:rsid w:val="00483BCA"/>
    <w:rsid w:val="00490E93"/>
    <w:rsid w:val="004A1C31"/>
    <w:rsid w:val="004C21E9"/>
    <w:rsid w:val="004C7E2F"/>
    <w:rsid w:val="004E0848"/>
    <w:rsid w:val="004F2875"/>
    <w:rsid w:val="00516C55"/>
    <w:rsid w:val="00522A1E"/>
    <w:rsid w:val="00527D92"/>
    <w:rsid w:val="0057345D"/>
    <w:rsid w:val="00580045"/>
    <w:rsid w:val="0058079D"/>
    <w:rsid w:val="00581D70"/>
    <w:rsid w:val="005923AD"/>
    <w:rsid w:val="00594678"/>
    <w:rsid w:val="005A430A"/>
    <w:rsid w:val="005D0F28"/>
    <w:rsid w:val="005F72F2"/>
    <w:rsid w:val="00623D24"/>
    <w:rsid w:val="00635AE8"/>
    <w:rsid w:val="00641B59"/>
    <w:rsid w:val="00674C05"/>
    <w:rsid w:val="0070425A"/>
    <w:rsid w:val="00734CCC"/>
    <w:rsid w:val="00763017"/>
    <w:rsid w:val="007677F9"/>
    <w:rsid w:val="0077519F"/>
    <w:rsid w:val="007A082E"/>
    <w:rsid w:val="007D0260"/>
    <w:rsid w:val="007D14D1"/>
    <w:rsid w:val="007F4547"/>
    <w:rsid w:val="008242FD"/>
    <w:rsid w:val="00850601"/>
    <w:rsid w:val="0085536C"/>
    <w:rsid w:val="00856C6B"/>
    <w:rsid w:val="008678C3"/>
    <w:rsid w:val="008A6833"/>
    <w:rsid w:val="008B5C3D"/>
    <w:rsid w:val="008E7518"/>
    <w:rsid w:val="009746BE"/>
    <w:rsid w:val="0098005E"/>
    <w:rsid w:val="009961F2"/>
    <w:rsid w:val="009B6E49"/>
    <w:rsid w:val="00A13119"/>
    <w:rsid w:val="00A13C14"/>
    <w:rsid w:val="00A1495D"/>
    <w:rsid w:val="00A14EE4"/>
    <w:rsid w:val="00A240A1"/>
    <w:rsid w:val="00A24B38"/>
    <w:rsid w:val="00A842D0"/>
    <w:rsid w:val="00AB3812"/>
    <w:rsid w:val="00AD6663"/>
    <w:rsid w:val="00AE42A6"/>
    <w:rsid w:val="00B07304"/>
    <w:rsid w:val="00B20250"/>
    <w:rsid w:val="00B30DE6"/>
    <w:rsid w:val="00B426E4"/>
    <w:rsid w:val="00B77F21"/>
    <w:rsid w:val="00BA5274"/>
    <w:rsid w:val="00BB12D1"/>
    <w:rsid w:val="00BB32EA"/>
    <w:rsid w:val="00BC2443"/>
    <w:rsid w:val="00BD3796"/>
    <w:rsid w:val="00BF0854"/>
    <w:rsid w:val="00C06928"/>
    <w:rsid w:val="00C64473"/>
    <w:rsid w:val="00C73F83"/>
    <w:rsid w:val="00C74DEB"/>
    <w:rsid w:val="00CB0B0B"/>
    <w:rsid w:val="00CC58EF"/>
    <w:rsid w:val="00CC71D6"/>
    <w:rsid w:val="00CF41AB"/>
    <w:rsid w:val="00D13AC6"/>
    <w:rsid w:val="00D33F28"/>
    <w:rsid w:val="00D8284C"/>
    <w:rsid w:val="00D84A96"/>
    <w:rsid w:val="00D9398E"/>
    <w:rsid w:val="00DB7B4E"/>
    <w:rsid w:val="00DC1ADD"/>
    <w:rsid w:val="00DD1949"/>
    <w:rsid w:val="00DE3DF2"/>
    <w:rsid w:val="00E01507"/>
    <w:rsid w:val="00E41698"/>
    <w:rsid w:val="00E660F2"/>
    <w:rsid w:val="00E707FA"/>
    <w:rsid w:val="00EB131E"/>
    <w:rsid w:val="00EB6352"/>
    <w:rsid w:val="00ED71DF"/>
    <w:rsid w:val="00EE2CDD"/>
    <w:rsid w:val="00F22FA6"/>
    <w:rsid w:val="00F27668"/>
    <w:rsid w:val="00F51892"/>
    <w:rsid w:val="00F87397"/>
    <w:rsid w:val="00FB0D9C"/>
    <w:rsid w:val="00FB5D1F"/>
    <w:rsid w:val="01588A1A"/>
    <w:rsid w:val="019B4470"/>
    <w:rsid w:val="05714CB3"/>
    <w:rsid w:val="0660165D"/>
    <w:rsid w:val="069A52C3"/>
    <w:rsid w:val="085E5447"/>
    <w:rsid w:val="08802FE7"/>
    <w:rsid w:val="09987792"/>
    <w:rsid w:val="0A3B0EAD"/>
    <w:rsid w:val="0B12840D"/>
    <w:rsid w:val="0E4CDB80"/>
    <w:rsid w:val="12CBE32E"/>
    <w:rsid w:val="13FE3B4C"/>
    <w:rsid w:val="14A0B362"/>
    <w:rsid w:val="17C0281C"/>
    <w:rsid w:val="1AAC6110"/>
    <w:rsid w:val="230F6738"/>
    <w:rsid w:val="268B081C"/>
    <w:rsid w:val="280B6A42"/>
    <w:rsid w:val="281AA8C9"/>
    <w:rsid w:val="2879FEA0"/>
    <w:rsid w:val="2C070DBE"/>
    <w:rsid w:val="2F84F92C"/>
    <w:rsid w:val="30771405"/>
    <w:rsid w:val="35FA0FFB"/>
    <w:rsid w:val="36C0D93A"/>
    <w:rsid w:val="3B02DDC1"/>
    <w:rsid w:val="3DBA49F3"/>
    <w:rsid w:val="3F4E2FC5"/>
    <w:rsid w:val="3FBB37BA"/>
    <w:rsid w:val="4220757A"/>
    <w:rsid w:val="486B2722"/>
    <w:rsid w:val="4B282B09"/>
    <w:rsid w:val="4EEB71C5"/>
    <w:rsid w:val="4FB29266"/>
    <w:rsid w:val="511443B9"/>
    <w:rsid w:val="514E62C7"/>
    <w:rsid w:val="5156C104"/>
    <w:rsid w:val="5321F62A"/>
    <w:rsid w:val="53FB737D"/>
    <w:rsid w:val="5A6A7B13"/>
    <w:rsid w:val="5E425270"/>
    <w:rsid w:val="5E556EF6"/>
    <w:rsid w:val="5FB69B38"/>
    <w:rsid w:val="6132132A"/>
    <w:rsid w:val="623A738E"/>
    <w:rsid w:val="62E1701C"/>
    <w:rsid w:val="6599FD59"/>
    <w:rsid w:val="65E03E2D"/>
    <w:rsid w:val="679A5537"/>
    <w:rsid w:val="6A51B692"/>
    <w:rsid w:val="6D289C90"/>
    <w:rsid w:val="704BBA0E"/>
    <w:rsid w:val="716A5EB1"/>
    <w:rsid w:val="719C7DC7"/>
    <w:rsid w:val="725FE0BE"/>
    <w:rsid w:val="737D974B"/>
    <w:rsid w:val="73DCA5AF"/>
    <w:rsid w:val="746BFF75"/>
    <w:rsid w:val="74DF7F08"/>
    <w:rsid w:val="7524730D"/>
    <w:rsid w:val="75DF94E4"/>
    <w:rsid w:val="77B2BBAD"/>
    <w:rsid w:val="7922A6D6"/>
    <w:rsid w:val="7BEC8870"/>
    <w:rsid w:val="7C8247C4"/>
    <w:rsid w:val="7E101D6C"/>
    <w:rsid w:val="7E7CD5E2"/>
    <w:rsid w:val="7ED8FDCD"/>
    <w:rsid w:val="7FC637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E5DC"/>
  <w15:chartTrackingRefBased/>
  <w15:docId w15:val="{F2CB7FF6-044E-4316-9C8D-36A027D8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27"/>
  </w:style>
  <w:style w:type="paragraph" w:styleId="Footer">
    <w:name w:val="footer"/>
    <w:basedOn w:val="Normal"/>
    <w:link w:val="FooterChar"/>
    <w:uiPriority w:val="99"/>
    <w:unhideWhenUsed/>
    <w:rsid w:val="0026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27"/>
  </w:style>
  <w:style w:type="paragraph" w:customStyle="1" w:styleId="UofTStyle">
    <w:name w:val="U of T Style"/>
    <w:basedOn w:val="Title"/>
    <w:link w:val="UofTStyleChar"/>
    <w:qFormat/>
    <w:rsid w:val="00262A27"/>
    <w:pPr>
      <w:pBdr>
        <w:bottom w:val="single" w:sz="2" w:space="4" w:color="BFBFBF" w:themeColor="background1" w:themeShade="BF"/>
      </w:pBdr>
      <w:spacing w:before="120" w:after="120" w:line="276" w:lineRule="auto"/>
    </w:pPr>
    <w:rPr>
      <w:rFonts w:ascii="Arial Narrow" w:hAnsi="Arial Narrow"/>
      <w:b/>
      <w:smallCaps/>
      <w:color w:val="002A5C"/>
      <w:spacing w:val="5"/>
      <w:sz w:val="40"/>
      <w:szCs w:val="52"/>
      <w:lang w:eastAsia="en-CA"/>
    </w:rPr>
  </w:style>
  <w:style w:type="character" w:customStyle="1" w:styleId="UofTStyleChar">
    <w:name w:val="U of T Style Char"/>
    <w:basedOn w:val="TitleChar"/>
    <w:link w:val="UofTStyle"/>
    <w:rsid w:val="00262A27"/>
    <w:rPr>
      <w:rFonts w:ascii="Arial Narrow" w:eastAsiaTheme="majorEastAsia" w:hAnsi="Arial Narrow" w:cstheme="majorBidi"/>
      <w:b/>
      <w:smallCaps/>
      <w:color w:val="002A5C"/>
      <w:spacing w:val="5"/>
      <w:kern w:val="28"/>
      <w:sz w:val="40"/>
      <w:szCs w:val="52"/>
      <w:lang w:eastAsia="en-CA"/>
    </w:rPr>
  </w:style>
  <w:style w:type="paragraph" w:styleId="Title">
    <w:name w:val="Title"/>
    <w:basedOn w:val="Normal"/>
    <w:next w:val="Normal"/>
    <w:link w:val="TitleChar"/>
    <w:uiPriority w:val="10"/>
    <w:qFormat/>
    <w:rsid w:val="00262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2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262A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2A27"/>
    <w:rPr>
      <w:i/>
      <w:iCs/>
      <w:color w:val="5B9BD5" w:themeColor="accent1"/>
    </w:rPr>
  </w:style>
  <w:style w:type="character" w:customStyle="1" w:styleId="Heading1Char">
    <w:name w:val="Heading 1 Char"/>
    <w:basedOn w:val="DefaultParagraphFont"/>
    <w:link w:val="Heading1"/>
    <w:uiPriority w:val="9"/>
    <w:rsid w:val="00262A2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84C"/>
    <w:pPr>
      <w:ind w:left="720"/>
      <w:contextualSpacing/>
    </w:pPr>
  </w:style>
  <w:style w:type="table" w:styleId="TableGrid">
    <w:name w:val="Table Grid"/>
    <w:basedOn w:val="TableNormal"/>
    <w:uiPriority w:val="39"/>
    <w:rsid w:val="00D8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84C"/>
    <w:rPr>
      <w:color w:val="0563C1" w:themeColor="hyperlink"/>
      <w:u w:val="single"/>
    </w:rPr>
  </w:style>
  <w:style w:type="character" w:styleId="CommentReference">
    <w:name w:val="annotation reference"/>
    <w:basedOn w:val="DefaultParagraphFont"/>
    <w:uiPriority w:val="99"/>
    <w:semiHidden/>
    <w:unhideWhenUsed/>
    <w:rsid w:val="005923AD"/>
    <w:rPr>
      <w:sz w:val="16"/>
      <w:szCs w:val="16"/>
    </w:rPr>
  </w:style>
  <w:style w:type="paragraph" w:styleId="CommentText">
    <w:name w:val="annotation text"/>
    <w:basedOn w:val="Normal"/>
    <w:link w:val="CommentTextChar"/>
    <w:uiPriority w:val="99"/>
    <w:semiHidden/>
    <w:unhideWhenUsed/>
    <w:rsid w:val="005923AD"/>
    <w:pPr>
      <w:spacing w:line="240" w:lineRule="auto"/>
    </w:pPr>
    <w:rPr>
      <w:sz w:val="20"/>
      <w:szCs w:val="20"/>
    </w:rPr>
  </w:style>
  <w:style w:type="character" w:customStyle="1" w:styleId="CommentTextChar">
    <w:name w:val="Comment Text Char"/>
    <w:basedOn w:val="DefaultParagraphFont"/>
    <w:link w:val="CommentText"/>
    <w:uiPriority w:val="99"/>
    <w:semiHidden/>
    <w:rsid w:val="005923AD"/>
    <w:rPr>
      <w:sz w:val="20"/>
      <w:szCs w:val="20"/>
    </w:rPr>
  </w:style>
  <w:style w:type="paragraph" w:styleId="CommentSubject">
    <w:name w:val="annotation subject"/>
    <w:basedOn w:val="CommentText"/>
    <w:next w:val="CommentText"/>
    <w:link w:val="CommentSubjectChar"/>
    <w:uiPriority w:val="99"/>
    <w:semiHidden/>
    <w:unhideWhenUsed/>
    <w:rsid w:val="005923AD"/>
    <w:rPr>
      <w:b/>
      <w:bCs/>
    </w:rPr>
  </w:style>
  <w:style w:type="character" w:customStyle="1" w:styleId="CommentSubjectChar">
    <w:name w:val="Comment Subject Char"/>
    <w:basedOn w:val="CommentTextChar"/>
    <w:link w:val="CommentSubject"/>
    <w:uiPriority w:val="99"/>
    <w:semiHidden/>
    <w:rsid w:val="005923AD"/>
    <w:rPr>
      <w:b/>
      <w:bCs/>
      <w:sz w:val="20"/>
      <w:szCs w:val="20"/>
    </w:rPr>
  </w:style>
  <w:style w:type="paragraph" w:styleId="BalloonText">
    <w:name w:val="Balloon Text"/>
    <w:basedOn w:val="Normal"/>
    <w:link w:val="BalloonTextChar"/>
    <w:uiPriority w:val="99"/>
    <w:semiHidden/>
    <w:unhideWhenUsed/>
    <w:rsid w:val="00592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AD"/>
    <w:rPr>
      <w:rFonts w:ascii="Segoe UI" w:hAnsi="Segoe UI" w:cs="Segoe UI"/>
      <w:sz w:val="18"/>
      <w:szCs w:val="18"/>
    </w:rPr>
  </w:style>
  <w:style w:type="paragraph" w:styleId="Revision">
    <w:name w:val="Revision"/>
    <w:hidden/>
    <w:uiPriority w:val="99"/>
    <w:semiHidden/>
    <w:rsid w:val="009B6E49"/>
    <w:pPr>
      <w:spacing w:after="0" w:line="240" w:lineRule="auto"/>
    </w:pPr>
  </w:style>
  <w:style w:type="character" w:styleId="UnresolvedMention">
    <w:name w:val="Unresolved Mention"/>
    <w:basedOn w:val="DefaultParagraphFont"/>
    <w:uiPriority w:val="99"/>
    <w:semiHidden/>
    <w:unhideWhenUsed/>
    <w:rsid w:val="00400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aught.secretariat@utoront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i.its.utoronto.ca/administrative-management-systems/employee-self-service-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7" ma:contentTypeDescription="Create a new document." ma:contentTypeScope="" ma:versionID="1d8baffe7275391b23e17b04a61e48d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b075f93e0b7992a98fe8692e005a05d0"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Props1.xml><?xml version="1.0" encoding="utf-8"?>
<ds:datastoreItem xmlns:ds="http://schemas.openxmlformats.org/officeDocument/2006/customXml" ds:itemID="{C76DB636-2CE0-4798-9360-42CCB201683D}">
  <ds:schemaRefs>
    <ds:schemaRef ds:uri="http://schemas.openxmlformats.org/officeDocument/2006/bibliography"/>
  </ds:schemaRefs>
</ds:datastoreItem>
</file>

<file path=customXml/itemProps2.xml><?xml version="1.0" encoding="utf-8"?>
<ds:datastoreItem xmlns:ds="http://schemas.openxmlformats.org/officeDocument/2006/customXml" ds:itemID="{7DED275B-6FDD-49B6-AFDA-8B3CCF43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87193-A5C8-49EA-A23D-CB0C032C631B}">
  <ds:schemaRefs>
    <ds:schemaRef ds:uri="http://schemas.microsoft.com/sharepoint/v3/contenttype/forms"/>
  </ds:schemaRefs>
</ds:datastoreItem>
</file>

<file path=customXml/itemProps4.xml><?xml version="1.0" encoding="utf-8"?>
<ds:datastoreItem xmlns:ds="http://schemas.openxmlformats.org/officeDocument/2006/customXml" ds:itemID="{9AC4D2A5-2CD4-4DAD-A215-0405C9226CA6}">
  <ds:schemaRefs>
    <ds:schemaRef ds:uri="http://www.w3.org/XML/1998/namespace"/>
    <ds:schemaRef ds:uri="15087473-fe31-418c-9e91-47d9b4d2a980"/>
    <ds:schemaRef ds:uri="http://schemas.microsoft.com/office/infopath/2007/PartnerControls"/>
    <ds:schemaRef ds:uri="http://schemas.microsoft.com/office/2006/documentManagement/types"/>
    <ds:schemaRef ds:uri="http://schemas.microsoft.com/office/2006/metadata/properties"/>
    <ds:schemaRef ds:uri="http://purl.org/dc/dcmitype/"/>
    <ds:schemaRef ds:uri="21ae269f-93ac-4658-a01e-0d9e1e9e452c"/>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1941</Characters>
  <Application>Microsoft Office Word</Application>
  <DocSecurity>4</DocSecurity>
  <Lines>16</Lines>
  <Paragraphs>4</Paragraphs>
  <ScaleCrop>false</ScaleCrop>
  <Company>University of Toronto</Company>
  <LinksUpToDate>false</LinksUpToDate>
  <CharactersWithSpaces>2277</CharactersWithSpaces>
  <SharedDoc>false</SharedDoc>
  <HLinks>
    <vt:vector size="12" baseType="variant">
      <vt:variant>
        <vt:i4>5898284</vt:i4>
      </vt:variant>
      <vt:variant>
        <vt:i4>3</vt:i4>
      </vt:variant>
      <vt:variant>
        <vt:i4>0</vt:i4>
      </vt:variant>
      <vt:variant>
        <vt:i4>5</vt:i4>
      </vt:variant>
      <vt:variant>
        <vt:lpwstr>mailto:connaught.secretariat@utoronto.ca</vt:lpwstr>
      </vt:variant>
      <vt:variant>
        <vt:lpwstr/>
      </vt:variant>
      <vt:variant>
        <vt:i4>4784144</vt:i4>
      </vt:variant>
      <vt:variant>
        <vt:i4>0</vt:i4>
      </vt:variant>
      <vt:variant>
        <vt:i4>0</vt:i4>
      </vt:variant>
      <vt:variant>
        <vt:i4>5</vt:i4>
      </vt:variant>
      <vt:variant>
        <vt:lpwstr>https://easi.its.utoronto.ca/administrative-management-systems/employee-self-service-ess/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Pritchard</dc:creator>
  <cp:keywords/>
  <dc:description/>
  <cp:lastModifiedBy>Michael Hussey</cp:lastModifiedBy>
  <cp:revision>48</cp:revision>
  <dcterms:created xsi:type="dcterms:W3CDTF">2022-07-26T02:53:00Z</dcterms:created>
  <dcterms:modified xsi:type="dcterms:W3CDTF">2024-11-21T19:24:00Z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8611200</vt:r8>
  </property>
  <property fmtid="{D5CDD505-2E9C-101B-9397-08002B2CF9AE}" pid="4" name="MediaServiceImageTags">
    <vt:lpwstr/>
  </property>
</Properties>
</file>